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C2" w:rsidRPr="00E051E1" w:rsidRDefault="00F77CC2" w:rsidP="00F77CC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E051E1">
        <w:rPr>
          <w:rFonts w:ascii="標楷體" w:eastAsia="標楷體" w:hAnsi="標楷體" w:hint="eastAsia"/>
          <w:sz w:val="32"/>
          <w:szCs w:val="32"/>
        </w:rPr>
        <w:t>國立雲林科技大學10</w:t>
      </w:r>
      <w:r>
        <w:rPr>
          <w:rFonts w:ascii="標楷體" w:eastAsia="標楷體" w:hAnsi="標楷體"/>
          <w:sz w:val="32"/>
          <w:szCs w:val="32"/>
        </w:rPr>
        <w:t>7</w:t>
      </w:r>
      <w:r w:rsidRPr="00E051E1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1</w:t>
      </w:r>
      <w:r w:rsidRPr="00E051E1">
        <w:rPr>
          <w:rFonts w:ascii="標楷體" w:eastAsia="標楷體" w:hAnsi="標楷體" w:hint="eastAsia"/>
          <w:sz w:val="32"/>
          <w:szCs w:val="32"/>
        </w:rPr>
        <w:t>學期</w:t>
      </w:r>
    </w:p>
    <w:p w:rsidR="00F77CC2" w:rsidRPr="00E051E1" w:rsidRDefault="00F77CC2" w:rsidP="00F77CC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徵聘</w:t>
      </w:r>
      <w:r w:rsidRPr="00E051E1">
        <w:rPr>
          <w:rFonts w:ascii="標楷體" w:eastAsia="標楷體" w:hAnsi="標楷體" w:hint="eastAsia"/>
          <w:sz w:val="32"/>
          <w:szCs w:val="32"/>
        </w:rPr>
        <w:t>編制內助理教授以上師資簡章</w:t>
      </w:r>
    </w:p>
    <w:p w:rsidR="00F77CC2" w:rsidRPr="0001637B" w:rsidRDefault="00F77CC2" w:rsidP="00F77CC2">
      <w:pPr>
        <w:pStyle w:val="a4"/>
        <w:snapToGrid w:val="0"/>
        <w:spacing w:beforeLines="100" w:before="360" w:line="360" w:lineRule="exact"/>
        <w:ind w:leftChars="0"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01637B">
        <w:rPr>
          <w:rFonts w:ascii="標楷體" w:eastAsia="標楷體" w:hAnsi="標楷體" w:hint="eastAsia"/>
          <w:b/>
          <w:sz w:val="28"/>
          <w:szCs w:val="28"/>
        </w:rPr>
        <w:t>依據</w:t>
      </w:r>
      <w:r>
        <w:rPr>
          <w:rFonts w:ascii="標楷體" w:eastAsia="標楷體" w:hAnsi="標楷體" w:hint="eastAsia"/>
          <w:b/>
          <w:sz w:val="28"/>
          <w:szCs w:val="28"/>
        </w:rPr>
        <w:t>「大學法」、「教師法」、「教育人員任用條例」、「國立雲林科技大學專任教師聘任及升等審查辦法」等有關法令辦理。</w:t>
      </w:r>
    </w:p>
    <w:p w:rsidR="00F77CC2" w:rsidRDefault="00F77CC2" w:rsidP="00F77CC2">
      <w:pPr>
        <w:pStyle w:val="a4"/>
        <w:snapToGrid w:val="0"/>
        <w:spacing w:beforeLines="100" w:before="360" w:line="3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Pr="0001637B">
        <w:rPr>
          <w:rFonts w:ascii="標楷體" w:eastAsia="標楷體" w:hAnsi="標楷體" w:hint="eastAsia"/>
          <w:b/>
          <w:sz w:val="28"/>
          <w:szCs w:val="28"/>
        </w:rPr>
        <w:t>徵聘系所、需用名額及詳細內容：</w:t>
      </w:r>
    </w:p>
    <w:tbl>
      <w:tblPr>
        <w:tblW w:w="105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708"/>
        <w:gridCol w:w="2006"/>
        <w:gridCol w:w="2316"/>
        <w:gridCol w:w="2259"/>
      </w:tblGrid>
      <w:tr w:rsidR="00F77CC2" w:rsidRPr="00347DBE" w:rsidTr="00C04D39">
        <w:trPr>
          <w:tblHeader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師資需求</w:t>
            </w:r>
          </w:p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F77CC2" w:rsidRPr="00347DBE" w:rsidTr="00C04D39">
        <w:trPr>
          <w:trHeight w:val="953"/>
          <w:jc w:val="center"/>
        </w:trPr>
        <w:tc>
          <w:tcPr>
            <w:tcW w:w="1678" w:type="dxa"/>
            <w:shd w:val="clear" w:color="auto" w:fill="F7CAAC"/>
            <w:vAlign w:val="center"/>
          </w:tcPr>
          <w:p w:rsidR="00F77CC2" w:rsidRPr="00FA393A" w:rsidRDefault="00F77CC2" w:rsidP="00C04D39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學院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C2" w:rsidRPr="00FA393A" w:rsidRDefault="00F77CC2" w:rsidP="00C04D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工業工</w:t>
            </w:r>
            <w:r>
              <w:rPr>
                <w:rFonts w:ascii="標楷體" w:eastAsia="標楷體" w:hAnsi="標楷體"/>
                <w:color w:val="FF0000"/>
                <w:szCs w:val="24"/>
              </w:rPr>
              <w:t>程與管理</w:t>
            </w: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C2" w:rsidRPr="00FA393A" w:rsidRDefault="00F77CC2" w:rsidP="00C04D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  <w:p w:rsidR="00F77CC2" w:rsidRPr="00FA393A" w:rsidRDefault="00F77CC2" w:rsidP="00C04D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C2" w:rsidRPr="008F0820" w:rsidRDefault="00F77CC2" w:rsidP="00C04D39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(一)工業工程相關領域博士學位。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(二)具下列相關學術專長領域：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1、全球運籌與供應鏈管理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2、智慧製造與物流系統之設計、規劃與控制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3、大數據及工業4.0相關應用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4、綠色生產管理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5、工業工程與管理相關領域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CC2" w:rsidRDefault="00F77CC2" w:rsidP="00C04D39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 w:rsidRPr="008F0820">
              <w:rPr>
                <w:rFonts w:ascii="標楷體" w:eastAsia="標楷體" w:hint="eastAsia"/>
              </w:rPr>
              <w:t>必需具備</w:t>
            </w:r>
            <w:r>
              <w:rPr>
                <w:rFonts w:ascii="標楷體" w:eastAsia="標楷體" w:hint="eastAsia"/>
              </w:rPr>
              <w:t>與</w:t>
            </w:r>
            <w:r>
              <w:rPr>
                <w:rFonts w:ascii="標楷體" w:eastAsia="標楷體"/>
              </w:rPr>
              <w:t>任教領域相關之</w:t>
            </w:r>
            <w:r w:rsidRPr="008F0820">
              <w:rPr>
                <w:rFonts w:ascii="標楷體" w:eastAsia="標楷體" w:hint="eastAsia"/>
              </w:rPr>
              <w:t>業界實務經驗一年以上(需檢附工作證明)。但技術及職業教育法施行(民國104 年01月14日)前已在職之專任合格教師，不在此限。</w:t>
            </w:r>
          </w:p>
          <w:p w:rsidR="00F77CC2" w:rsidRDefault="00F77CC2" w:rsidP="00C04D39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2.必</w:t>
            </w:r>
            <w:r>
              <w:rPr>
                <w:rFonts w:ascii="標楷體" w:eastAsia="標楷體"/>
              </w:rPr>
              <w:t>需具備英文授課能力。</w:t>
            </w:r>
          </w:p>
          <w:p w:rsidR="00F77CC2" w:rsidRPr="008F0820" w:rsidRDefault="00F77CC2" w:rsidP="00C04D39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聯絡人姓名：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ind w:firstLineChars="50" w:firstLine="120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Times New Roman" w:hint="eastAsia"/>
                <w:szCs w:val="24"/>
                <w:bdr w:val="single" w:sz="4" w:space="0" w:color="auto"/>
                <w:shd w:val="pct15" w:color="auto" w:fill="FFFFFF"/>
              </w:rPr>
              <w:t>謝麗</w:t>
            </w:r>
            <w:r>
              <w:rPr>
                <w:rFonts w:ascii="標楷體" w:eastAsia="標楷體" w:hAnsi="Times New Roman"/>
                <w:szCs w:val="24"/>
                <w:bdr w:val="single" w:sz="4" w:space="0" w:color="auto"/>
                <w:shd w:val="pct15" w:color="auto" w:fill="FFFFFF"/>
              </w:rPr>
              <w:t>媛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聯絡電話: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05-5342601轉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分機</w:t>
            </w:r>
            <w:r w:rsidRPr="00A603FC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 xml:space="preserve">  </w:t>
            </w:r>
            <w:r>
              <w:rPr>
                <w:rFonts w:ascii="標楷體" w:eastAsia="標楷體" w:hAnsi="Times New Roman"/>
                <w:szCs w:val="24"/>
                <w:shd w:val="pct15" w:color="auto" w:fill="FFFFFF"/>
              </w:rPr>
              <w:t>5102</w:t>
            </w:r>
            <w:r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 xml:space="preserve"> 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電子郵件：</w:t>
            </w:r>
          </w:p>
          <w:p w:rsidR="00F77CC2" w:rsidRPr="00166C46" w:rsidRDefault="00F77CC2" w:rsidP="00C04D39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Times New Roman"/>
                <w:szCs w:val="24"/>
                <w:shd w:val="pct15" w:color="auto" w:fill="FFFFFF"/>
              </w:rPr>
              <w:t>hsiehly</w:t>
            </w:r>
            <w:r w:rsidRPr="00A603FC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>@yuntech.edu.tw</w:t>
            </w:r>
          </w:p>
        </w:tc>
      </w:tr>
    </w:tbl>
    <w:p w:rsidR="00F77CC2" w:rsidRPr="00EB0390" w:rsidRDefault="00F77CC2" w:rsidP="00F77CC2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、公告日期及方式：</w:t>
      </w:r>
    </w:p>
    <w:p w:rsidR="00F77CC2" w:rsidRPr="00EB0390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一、公告日期：</w:t>
      </w:r>
      <w:r>
        <w:rPr>
          <w:rFonts w:ascii="標楷體" w:eastAsia="標楷體" w:hAnsi="標楷體" w:hint="eastAsia"/>
        </w:rPr>
        <w:t>即日起</w:t>
      </w:r>
      <w:r w:rsidRPr="00EB0390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7</w:t>
      </w:r>
      <w:r w:rsidRPr="00EB039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Pr="00EB039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9</w:t>
      </w:r>
      <w:r w:rsidRPr="00EB0390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星期五</w:t>
      </w:r>
      <w:r w:rsidRPr="00EB0390">
        <w:rPr>
          <w:rFonts w:ascii="標楷體" w:eastAsia="標楷體" w:hAnsi="標楷體" w:hint="eastAsia"/>
        </w:rPr>
        <w:t>)</w:t>
      </w:r>
    </w:p>
    <w:p w:rsidR="00F77CC2" w:rsidRPr="00EB0390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二、公告方式：</w:t>
      </w:r>
    </w:p>
    <w:p w:rsidR="00F77CC2" w:rsidRPr="00EB0390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(一)本校網站：</w:t>
      </w:r>
      <w:r w:rsidRPr="00EB0390">
        <w:rPr>
          <w:rFonts w:ascii="標楷體" w:eastAsia="標楷體" w:hAnsi="標楷體"/>
        </w:rPr>
        <w:t>http://www.yuntech.edu.tw/</w:t>
      </w:r>
    </w:p>
    <w:p w:rsidR="00F77CC2" w:rsidRPr="00EB0390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(二)行政院人事行政總處網站</w:t>
      </w:r>
    </w:p>
    <w:p w:rsidR="00F77CC2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(三)教育部全國大專教師人才網：</w:t>
      </w:r>
      <w:r w:rsidRPr="0013262F">
        <w:rPr>
          <w:rFonts w:ascii="標楷體" w:eastAsia="標楷體" w:hAnsi="標楷體"/>
        </w:rPr>
        <w:t>http://tjn.moe.edu.tw/</w:t>
      </w:r>
      <w:r w:rsidRPr="0013262F">
        <w:rPr>
          <w:rFonts w:ascii="標楷體" w:eastAsia="標楷體" w:hAnsi="標楷體" w:hint="eastAsia"/>
        </w:rPr>
        <w:t xml:space="preserve"> </w:t>
      </w:r>
    </w:p>
    <w:p w:rsidR="00F77CC2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</w:t>
      </w:r>
      <w:r w:rsidRPr="00A1219C">
        <w:rPr>
          <w:rFonts w:ascii="標楷體" w:eastAsia="標楷體" w:hAnsi="標楷體" w:hint="eastAsia"/>
        </w:rPr>
        <w:t>四</w:t>
      </w:r>
      <w:r w:rsidRPr="00EB0390">
        <w:rPr>
          <w:rFonts w:ascii="標楷體" w:eastAsia="標楷體" w:hAnsi="標楷體" w:hint="eastAsia"/>
        </w:rPr>
        <w:t>)傳播媒體或學術刊物</w:t>
      </w:r>
    </w:p>
    <w:p w:rsidR="00F77CC2" w:rsidRPr="00EB0390" w:rsidRDefault="00F77CC2" w:rsidP="00F77CC2">
      <w:pPr>
        <w:spacing w:line="40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A1219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)全國就業e網</w:t>
      </w:r>
    </w:p>
    <w:p w:rsidR="00F77CC2" w:rsidRPr="00EB0390" w:rsidRDefault="00F77CC2" w:rsidP="00F77CC2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、報名資格條件：</w:t>
      </w:r>
    </w:p>
    <w:p w:rsidR="00F77CC2" w:rsidRPr="00EB0390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EB0390">
        <w:rPr>
          <w:rFonts w:ascii="標楷體" w:eastAsia="標楷體" w:hAnsi="標楷體" w:hint="eastAsia"/>
          <w:kern w:val="0"/>
          <w:szCs w:val="24"/>
        </w:rPr>
        <w:t>一、無</w:t>
      </w:r>
      <w:r w:rsidRPr="00EB0390">
        <w:rPr>
          <w:rFonts w:ascii="標楷體" w:eastAsia="標楷體" w:hAnsi="標楷體" w:hint="eastAsia"/>
        </w:rPr>
        <w:t>教師</w:t>
      </w:r>
      <w:r w:rsidRPr="00EB0390">
        <w:rPr>
          <w:rFonts w:ascii="標楷體" w:eastAsia="標楷體" w:hAnsi="標楷體" w:hint="eastAsia"/>
          <w:kern w:val="0"/>
          <w:szCs w:val="24"/>
        </w:rPr>
        <w:t>法第14條第1項各款及教育人員任用條例第31</w:t>
      </w:r>
      <w:r>
        <w:rPr>
          <w:rFonts w:ascii="標楷體" w:eastAsia="標楷體" w:hAnsi="標楷體" w:hint="eastAsia"/>
          <w:kern w:val="0"/>
          <w:szCs w:val="24"/>
        </w:rPr>
        <w:t>條</w:t>
      </w:r>
      <w:r w:rsidRPr="00EB0390">
        <w:rPr>
          <w:rFonts w:ascii="標楷體" w:eastAsia="標楷體" w:hAnsi="標楷體" w:hint="eastAsia"/>
          <w:kern w:val="0"/>
          <w:szCs w:val="24"/>
        </w:rPr>
        <w:t>、</w:t>
      </w:r>
      <w:r>
        <w:rPr>
          <w:rFonts w:ascii="標楷體" w:eastAsia="標楷體" w:hAnsi="標楷體" w:hint="eastAsia"/>
          <w:kern w:val="0"/>
          <w:szCs w:val="24"/>
        </w:rPr>
        <w:t>第</w:t>
      </w:r>
      <w:r w:rsidRPr="00EB0390">
        <w:rPr>
          <w:rFonts w:ascii="標楷體" w:eastAsia="標楷體" w:hAnsi="標楷體" w:hint="eastAsia"/>
          <w:kern w:val="0"/>
          <w:szCs w:val="24"/>
        </w:rPr>
        <w:t>33條不得擔任教育人員之情事</w:t>
      </w:r>
      <w:r>
        <w:rPr>
          <w:rFonts w:ascii="標楷體" w:eastAsia="標楷體" w:hAnsi="標楷體" w:hint="eastAsia"/>
          <w:kern w:val="0"/>
          <w:szCs w:val="24"/>
        </w:rPr>
        <w:t>者</w:t>
      </w:r>
      <w:r w:rsidRPr="00EB0390">
        <w:rPr>
          <w:rFonts w:ascii="標楷體" w:eastAsia="標楷體" w:hAnsi="標楷體" w:hint="eastAsia"/>
          <w:kern w:val="0"/>
          <w:szCs w:val="24"/>
        </w:rPr>
        <w:t>。</w:t>
      </w:r>
    </w:p>
    <w:p w:rsidR="00F77CC2" w:rsidRPr="008A5E4B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EB0390">
        <w:rPr>
          <w:rFonts w:ascii="標楷體" w:eastAsia="標楷體" w:hAnsi="標楷體" w:hint="eastAsia"/>
        </w:rPr>
        <w:t>二、</w:t>
      </w:r>
      <w:r w:rsidRPr="008F0820">
        <w:rPr>
          <w:rFonts w:ascii="標楷體" w:eastAsia="標楷體" w:hAnsi="標楷體" w:hint="eastAsia"/>
        </w:rPr>
        <w:t>工業工程相關領域博士學位</w:t>
      </w:r>
      <w:r w:rsidRPr="00EB0390">
        <w:rPr>
          <w:rFonts w:ascii="標楷體" w:eastAsia="標楷體" w:hAnsi="標楷體" w:hint="eastAsia"/>
        </w:rPr>
        <w:t>。</w:t>
      </w:r>
    </w:p>
    <w:p w:rsidR="00F77CC2" w:rsidRPr="00EB0390" w:rsidRDefault="00F77CC2" w:rsidP="00F77CC2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、報名方式：</w:t>
      </w:r>
    </w:p>
    <w:p w:rsidR="00F77CC2" w:rsidRPr="00EB0390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lastRenderedPageBreak/>
        <w:t>一、時間：自即日起至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7</w:t>
      </w:r>
      <w:r w:rsidRPr="00EB039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Pr="00EB039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9</w:t>
      </w:r>
      <w:r w:rsidRPr="00EB0390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星期五</w:t>
      </w:r>
      <w:r w:rsidRPr="00EB0390">
        <w:rPr>
          <w:rFonts w:ascii="標楷體" w:eastAsia="標楷體" w:hAnsi="標楷體" w:hint="eastAsia"/>
        </w:rPr>
        <w:t>)止，以郵戳為憑。</w:t>
      </w:r>
    </w:p>
    <w:p w:rsidR="00F77CC2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 w:rsidRPr="00EB0390">
        <w:rPr>
          <w:rFonts w:ascii="標楷體" w:eastAsia="標楷體" w:hAnsi="標楷體" w:hint="eastAsia"/>
          <w:kern w:val="0"/>
        </w:rPr>
        <w:t>二、方式：應檢具</w:t>
      </w:r>
      <w:r>
        <w:rPr>
          <w:rFonts w:ascii="標楷體" w:eastAsia="標楷體" w:hAnsi="標楷體" w:hint="eastAsia"/>
          <w:kern w:val="0"/>
        </w:rPr>
        <w:t>系所所需求之表件外，並檢附切結書(如附件)</w:t>
      </w:r>
      <w:r w:rsidRPr="00733B29">
        <w:rPr>
          <w:rFonts w:ascii="標楷體" w:eastAsia="標楷體" w:hAnsi="標楷體" w:hint="eastAsia"/>
          <w:kern w:val="0"/>
        </w:rPr>
        <w:t>、</w:t>
      </w:r>
      <w:r w:rsidRPr="00EB0390">
        <w:rPr>
          <w:rFonts w:ascii="標楷體" w:eastAsia="標楷體" w:hAnsi="標楷體" w:cs="Arial"/>
          <w:color w:val="000000"/>
          <w:kern w:val="0"/>
        </w:rPr>
        <w:t>學、經歷證件、身分證件影本、主要著作目錄、作品集、專長領域、可開授課程之講授大綱、授課講義</w:t>
      </w:r>
      <w:r w:rsidRPr="00EB0390">
        <w:rPr>
          <w:rFonts w:ascii="標楷體" w:eastAsia="標楷體" w:hAnsi="標楷體" w:cs="Arial" w:hint="eastAsia"/>
          <w:color w:val="000000"/>
          <w:kern w:val="0"/>
        </w:rPr>
        <w:t>教</w:t>
      </w:r>
      <w:r w:rsidRPr="00EB0390">
        <w:rPr>
          <w:rFonts w:ascii="標楷體" w:eastAsia="標楷體" w:hAnsi="標楷體" w:cs="Arial"/>
          <w:color w:val="000000"/>
          <w:kern w:val="0"/>
        </w:rPr>
        <w:t>材及參考資料、自傳、教授推薦函二封、研究計畫</w:t>
      </w:r>
      <w:r>
        <w:rPr>
          <w:rFonts w:ascii="標楷體" w:eastAsia="標楷體" w:hAnsi="標楷體" w:cs="Arial"/>
          <w:color w:val="000000"/>
          <w:kern w:val="0"/>
        </w:rPr>
        <w:t>。</w:t>
      </w:r>
      <w:r w:rsidRPr="00EB0390">
        <w:rPr>
          <w:rFonts w:ascii="標楷體" w:eastAsia="標楷體" w:hAnsi="標楷體" w:cs="Arial"/>
          <w:color w:val="000000"/>
          <w:kern w:val="0"/>
        </w:rPr>
        <w:t>併同「本校新聘專任教師應徵表」掛號郵寄：〔64002〕雲林縣斗六市大學路3段123號本校</w:t>
      </w:r>
      <w:r>
        <w:rPr>
          <w:rFonts w:ascii="標楷體" w:eastAsia="標楷體" w:hAnsi="標楷體" w:cs="Arial" w:hint="eastAsia"/>
          <w:color w:val="000000"/>
          <w:kern w:val="0"/>
        </w:rPr>
        <w:t>管理</w:t>
      </w:r>
      <w:r w:rsidRPr="00EB0390"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學院工管系</w:t>
      </w:r>
      <w:r w:rsidRPr="00EB0390">
        <w:rPr>
          <w:rFonts w:ascii="標楷體" w:eastAsia="標楷體" w:hAnsi="標楷體" w:cs="Arial"/>
          <w:color w:val="000000"/>
          <w:kern w:val="0"/>
        </w:rPr>
        <w:t>)。</w:t>
      </w:r>
    </w:p>
    <w:p w:rsidR="00F77CC2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(一)</w:t>
      </w:r>
      <w:r w:rsidRPr="00EB0390">
        <w:rPr>
          <w:rFonts w:ascii="標楷體" w:eastAsia="標楷體" w:hAnsi="標楷體" w:cs="Arial"/>
          <w:color w:val="000000"/>
          <w:kern w:val="0"/>
        </w:rPr>
        <w:t>未有教師證書者，請另附最高學歷歷年成績單。</w:t>
      </w:r>
    </w:p>
    <w:p w:rsidR="00F77CC2" w:rsidRDefault="00F77CC2" w:rsidP="00F77CC2">
      <w:pPr>
        <w:spacing w:line="400" w:lineRule="atLeast"/>
        <w:ind w:leftChars="200" w:left="2160" w:hangingChars="700" w:hanging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(二)</w:t>
      </w:r>
      <w:r w:rsidRPr="00EB0390">
        <w:rPr>
          <w:rFonts w:ascii="標楷體" w:eastAsia="標楷體" w:hAnsi="標楷體" w:cs="Arial"/>
          <w:color w:val="000000"/>
          <w:kern w:val="0"/>
        </w:rPr>
        <w:t>持國外學歷者，應經我國駐外單位驗證學位證書、成績證明，並向入出國及移民署申請核發入出國紀</w:t>
      </w:r>
      <w:r w:rsidRPr="00EB0390">
        <w:rPr>
          <w:rFonts w:ascii="標楷體" w:eastAsia="標楷體" w:hAnsi="標楷體" w:cs="Arial" w:hint="eastAsia"/>
          <w:color w:val="000000"/>
          <w:kern w:val="0"/>
        </w:rPr>
        <w:t>錄</w:t>
      </w:r>
      <w:r w:rsidRPr="00EB0390">
        <w:rPr>
          <w:rFonts w:ascii="標楷體" w:eastAsia="標楷體" w:hAnsi="標楷體" w:cs="Arial"/>
          <w:color w:val="000000"/>
          <w:kern w:val="0"/>
        </w:rPr>
        <w:t>。</w:t>
      </w:r>
    </w:p>
    <w:p w:rsidR="00F77CC2" w:rsidRDefault="00F77CC2" w:rsidP="00F77CC2">
      <w:pPr>
        <w:spacing w:line="360" w:lineRule="atLeast"/>
        <w:ind w:leftChars="200" w:left="960" w:hangingChars="200" w:hanging="480"/>
        <w:rPr>
          <w:rFonts w:ascii="標楷體" w:eastAsia="標楷體" w:hAnsi="標楷體" w:cs="Arial"/>
          <w:b/>
          <w:color w:val="000000"/>
          <w:kern w:val="0"/>
        </w:rPr>
      </w:pPr>
      <w:r w:rsidRPr="003515CE">
        <w:rPr>
          <w:rFonts w:ascii="標楷體" w:eastAsia="標楷體" w:hAnsi="標楷體" w:cs="Arial"/>
          <w:b/>
          <w:color w:val="000000"/>
          <w:kern w:val="0"/>
          <w:highlight w:val="yellow"/>
        </w:rPr>
        <w:t>PS</w:t>
      </w:r>
      <w:r w:rsidRPr="003515CE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：</w:t>
      </w:r>
      <w:r w:rsidRPr="003515CE">
        <w:rPr>
          <w:rFonts w:ascii="標楷體" w:eastAsia="標楷體" w:hAnsi="標楷體" w:cs="Arial"/>
          <w:b/>
          <w:color w:val="000000"/>
          <w:kern w:val="0"/>
          <w:highlight w:val="yellow"/>
        </w:rPr>
        <w:t>相關表件請至此網址下</w:t>
      </w:r>
      <w:r w:rsidRPr="003515CE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載</w:t>
      </w:r>
      <w:r w:rsidRPr="003515CE">
        <w:rPr>
          <w:rFonts w:ascii="標楷體" w:eastAsia="標楷體" w:hAnsi="標楷體" w:cs="Arial"/>
          <w:b/>
          <w:color w:val="000000"/>
          <w:kern w:val="0"/>
          <w:highlight w:val="yellow"/>
        </w:rPr>
        <w:t>：</w:t>
      </w:r>
      <w:bookmarkStart w:id="0" w:name="_GoBack"/>
      <w:bookmarkEnd w:id="0"/>
    </w:p>
    <w:p w:rsidR="00F77CC2" w:rsidRPr="003515CE" w:rsidRDefault="00B907FD" w:rsidP="00F77CC2">
      <w:pPr>
        <w:spacing w:line="360" w:lineRule="atLeast"/>
        <w:ind w:leftChars="400" w:left="960"/>
        <w:rPr>
          <w:rFonts w:ascii="標楷體" w:eastAsia="標楷體" w:hAnsi="標楷體"/>
          <w:b/>
          <w:kern w:val="0"/>
        </w:rPr>
      </w:pPr>
      <w:r w:rsidRPr="00614B02">
        <w:rPr>
          <w:rFonts w:ascii="標楷體" w:eastAsia="標楷體" w:hAnsi="標楷體"/>
          <w:b/>
          <w:kern w:val="0"/>
          <w:highlight w:val="yellow"/>
        </w:rPr>
        <w:t>http://www.iem.yuntech.edu.tw/news.php?id=863</w:t>
      </w:r>
    </w:p>
    <w:p w:rsidR="00F77CC2" w:rsidRPr="00EB0390" w:rsidRDefault="00F77CC2" w:rsidP="00F77CC2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、錄取報到及應聘事宜：</w:t>
      </w:r>
    </w:p>
    <w:p w:rsidR="00F77CC2" w:rsidRPr="00EB0390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</w:rPr>
      </w:pPr>
      <w:r w:rsidRPr="00EB0390">
        <w:rPr>
          <w:rFonts w:ascii="標楷體" w:eastAsia="標楷體" w:hAnsi="標楷體" w:hint="eastAsia"/>
          <w:kern w:val="0"/>
        </w:rPr>
        <w:t>一、本校以書面通知錄取人員於限期前，</w:t>
      </w:r>
      <w:r w:rsidRPr="00EB0390">
        <w:rPr>
          <w:rFonts w:ascii="標楷體" w:eastAsia="標楷體" w:hAnsi="標楷體"/>
          <w:kern w:val="0"/>
        </w:rPr>
        <w:t>持</w:t>
      </w:r>
      <w:r w:rsidRPr="00EB0390">
        <w:rPr>
          <w:rFonts w:ascii="標楷體" w:eastAsia="標楷體" w:hAnsi="標楷體" w:hint="eastAsia"/>
          <w:kern w:val="0"/>
        </w:rPr>
        <w:t>相關證件並繳交最近一個</w:t>
      </w:r>
      <w:r>
        <w:rPr>
          <w:rFonts w:ascii="標楷體" w:eastAsia="標楷體" w:hAnsi="標楷體" w:hint="eastAsia"/>
          <w:kern w:val="0"/>
        </w:rPr>
        <w:t>月</w:t>
      </w:r>
      <w:r w:rsidRPr="00EB0390">
        <w:rPr>
          <w:rFonts w:ascii="標楷體" w:eastAsia="標楷體" w:hAnsi="標楷體" w:hint="eastAsia"/>
          <w:kern w:val="0"/>
        </w:rPr>
        <w:t>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F77CC2" w:rsidRPr="00EB0390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EB0390">
        <w:rPr>
          <w:rFonts w:ascii="標楷體" w:eastAsia="標楷體" w:hAnsi="標楷體" w:hint="eastAsia"/>
        </w:rPr>
        <w:t>二、患有法定或其他妨礙教學之傳染病，或未依限繳交健康檢查報告者，或有教師</w:t>
      </w:r>
      <w:r w:rsidRPr="00EB0390">
        <w:rPr>
          <w:rFonts w:ascii="標楷體" w:eastAsia="標楷體" w:hAnsi="標楷體" w:hint="eastAsia"/>
          <w:kern w:val="0"/>
          <w:szCs w:val="24"/>
        </w:rPr>
        <w:t>法第14條第1項各款</w:t>
      </w:r>
      <w:r>
        <w:rPr>
          <w:rFonts w:ascii="標楷體" w:eastAsia="標楷體" w:hAnsi="標楷體" w:hint="eastAsia"/>
          <w:kern w:val="0"/>
          <w:szCs w:val="24"/>
        </w:rPr>
        <w:t>情形</w:t>
      </w:r>
      <w:r w:rsidRPr="00EB0390">
        <w:rPr>
          <w:rFonts w:ascii="標楷體" w:eastAsia="標楷體" w:hAnsi="標楷體" w:hint="eastAsia"/>
          <w:kern w:val="0"/>
          <w:szCs w:val="24"/>
        </w:rPr>
        <w:t>及教育人員任用條例第31</w:t>
      </w:r>
      <w:r>
        <w:rPr>
          <w:rFonts w:ascii="標楷體" w:eastAsia="標楷體" w:hAnsi="標楷體" w:hint="eastAsia"/>
          <w:kern w:val="0"/>
          <w:szCs w:val="24"/>
        </w:rPr>
        <w:t>條</w:t>
      </w:r>
      <w:r w:rsidRPr="00EB0390">
        <w:rPr>
          <w:rFonts w:ascii="標楷體" w:eastAsia="標楷體" w:hAnsi="標楷體" w:hint="eastAsia"/>
          <w:kern w:val="0"/>
          <w:szCs w:val="24"/>
        </w:rPr>
        <w:t>、</w:t>
      </w:r>
      <w:r>
        <w:rPr>
          <w:rFonts w:ascii="標楷體" w:eastAsia="標楷體" w:hAnsi="標楷體" w:hint="eastAsia"/>
          <w:kern w:val="0"/>
          <w:szCs w:val="24"/>
        </w:rPr>
        <w:t>第</w:t>
      </w:r>
      <w:r w:rsidRPr="00EB0390">
        <w:rPr>
          <w:rFonts w:ascii="標楷體" w:eastAsia="標楷體" w:hAnsi="標楷體" w:hint="eastAsia"/>
          <w:kern w:val="0"/>
          <w:szCs w:val="24"/>
        </w:rPr>
        <w:t>33條不得擔任教育人員之情事者，均註銷其錄取資格。</w:t>
      </w:r>
    </w:p>
    <w:p w:rsidR="00F77CC2" w:rsidRPr="00EB0390" w:rsidRDefault="00F77CC2" w:rsidP="00F77CC2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柒</w:t>
      </w:r>
      <w:r w:rsidRPr="00EB0390">
        <w:rPr>
          <w:rFonts w:ascii="標楷體" w:eastAsia="標楷體" w:hAnsi="標楷體" w:hint="eastAsia"/>
          <w:b/>
          <w:kern w:val="0"/>
          <w:sz w:val="28"/>
          <w:szCs w:val="28"/>
        </w:rPr>
        <w:t>、本</w:t>
      </w:r>
      <w:r w:rsidRPr="00EB0390">
        <w:rPr>
          <w:rFonts w:ascii="標楷體" w:eastAsia="標楷體" w:hAnsi="標楷體" w:hint="eastAsia"/>
          <w:b/>
          <w:sz w:val="28"/>
          <w:szCs w:val="28"/>
        </w:rPr>
        <w:t>簡章如</w:t>
      </w:r>
      <w:r w:rsidRPr="00EB0390">
        <w:rPr>
          <w:rFonts w:ascii="標楷體" w:eastAsia="標楷體" w:hAnsi="標楷體" w:hint="eastAsia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F77CC2" w:rsidRDefault="00F77CC2" w:rsidP="00F77CC2">
      <w:pPr>
        <w:snapToGrid w:val="0"/>
        <w:spacing w:beforeLines="50" w:before="180" w:line="240" w:lineRule="atLeast"/>
        <w:ind w:left="849" w:hangingChars="303" w:hanging="849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</w:t>
      </w:r>
      <w:r w:rsidRPr="00EB0390">
        <w:rPr>
          <w:rFonts w:ascii="標楷體" w:eastAsia="標楷體" w:hAnsi="標楷體" w:hint="eastAsia"/>
          <w:b/>
          <w:sz w:val="28"/>
          <w:szCs w:val="28"/>
        </w:rPr>
        <w:t>註</w:t>
      </w:r>
      <w:r w:rsidRPr="00EB0390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F77CC2" w:rsidRPr="00EB0390" w:rsidRDefault="00F77CC2" w:rsidP="00F77CC2">
      <w:pPr>
        <w:snapToGrid w:val="0"/>
        <w:spacing w:line="240" w:lineRule="atLeast"/>
        <w:ind w:leftChars="236" w:left="566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本校為「</w:t>
      </w:r>
      <w:r w:rsidRPr="00091213">
        <w:rPr>
          <w:rFonts w:ascii="標楷體" w:eastAsia="標楷體" w:hAnsi="標楷體" w:hint="eastAsia"/>
          <w:b/>
          <w:sz w:val="28"/>
          <w:szCs w:val="28"/>
        </w:rPr>
        <w:t>學風</w:t>
      </w:r>
      <w:r w:rsidRPr="00091213">
        <w:rPr>
          <w:rFonts w:ascii="標楷體" w:eastAsia="標楷體" w:hAnsi="標楷體"/>
          <w:b/>
          <w:sz w:val="28"/>
          <w:szCs w:val="28"/>
        </w:rPr>
        <w:t>鼎盛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創意一流」之典範科技大學，歡迎菁英入列</w:t>
      </w:r>
    </w:p>
    <w:p w:rsidR="00F77CC2" w:rsidRPr="00130A71" w:rsidRDefault="005B73A9" w:rsidP="00F77CC2">
      <w:pPr>
        <w:pStyle w:val="a4"/>
        <w:numPr>
          <w:ilvl w:val="0"/>
          <w:numId w:val="6"/>
        </w:numPr>
        <w:spacing w:line="400" w:lineRule="atLeast"/>
        <w:ind w:leftChars="0"/>
        <w:rPr>
          <w:rFonts w:ascii="標楷體" w:eastAsia="標楷體" w:hAnsi="標楷體"/>
          <w:color w:val="000000"/>
        </w:rPr>
      </w:pPr>
      <w:hyperlink r:id="rId8" w:history="1">
        <w:r w:rsidR="00F77CC2" w:rsidRPr="00130A71">
          <w:rPr>
            <w:rStyle w:val="a3"/>
            <w:rFonts w:ascii="標楷體" w:eastAsia="標楷體" w:hAnsi="標楷體" w:hint="eastAsia"/>
            <w:color w:val="000000"/>
          </w:rPr>
          <w:t>學風</w:t>
        </w:r>
        <w:r w:rsidR="00F77CC2" w:rsidRPr="00130A71">
          <w:rPr>
            <w:rStyle w:val="a3"/>
            <w:rFonts w:ascii="標楷體" w:eastAsia="標楷體" w:hAnsi="標楷體"/>
            <w:color w:val="000000"/>
          </w:rPr>
          <w:t>鼎盛</w:t>
        </w:r>
      </w:hyperlink>
      <w:r w:rsidR="00F77CC2" w:rsidRPr="00130A71">
        <w:rPr>
          <w:rFonts w:ascii="標楷體" w:eastAsia="標楷體" w:hAnsi="標楷體" w:hint="eastAsia"/>
          <w:color w:val="000000"/>
        </w:rPr>
        <w:t>：</w:t>
      </w:r>
    </w:p>
    <w:p w:rsidR="00F77CC2" w:rsidRPr="00130A71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Pr="00130A71">
        <w:rPr>
          <w:rFonts w:ascii="標楷體" w:eastAsia="標楷體" w:hAnsi="標楷體" w:hint="eastAsia"/>
          <w:color w:val="000000"/>
        </w:rPr>
        <w:t>歷獲</w:t>
      </w:r>
      <w:r w:rsidRPr="00130A71">
        <w:rPr>
          <w:rFonts w:ascii="標楷體" w:eastAsia="標楷體" w:hAnsi="標楷體"/>
          <w:color w:val="000000"/>
        </w:rPr>
        <w:t>教育部教學卓越</w:t>
      </w:r>
      <w:r>
        <w:rPr>
          <w:rFonts w:ascii="標楷體" w:eastAsia="標楷體" w:hAnsi="標楷體" w:hint="eastAsia"/>
          <w:color w:val="000000"/>
        </w:rPr>
        <w:t>計劃</w:t>
      </w:r>
      <w:r w:rsidRPr="00130A71">
        <w:rPr>
          <w:rFonts w:ascii="標楷體" w:eastAsia="標楷體" w:hAnsi="標楷體" w:hint="eastAsia"/>
          <w:color w:val="000000"/>
        </w:rPr>
        <w:t>與</w:t>
      </w:r>
      <w:r w:rsidRPr="00130A71">
        <w:rPr>
          <w:rFonts w:ascii="標楷體" w:eastAsia="標楷體" w:hAnsi="標楷體"/>
          <w:color w:val="000000"/>
        </w:rPr>
        <w:t>發展典範科技大學計劃第一名</w:t>
      </w:r>
      <w:r w:rsidRPr="00130A71">
        <w:rPr>
          <w:rFonts w:ascii="標楷體" w:eastAsia="標楷體" w:hAnsi="標楷體" w:hint="eastAsia"/>
          <w:color w:val="000000"/>
        </w:rPr>
        <w:t>，102年榮獲教育部補助</w:t>
      </w:r>
      <w:r>
        <w:rPr>
          <w:rFonts w:ascii="標楷體" w:eastAsia="標楷體" w:hAnsi="標楷體" w:hint="eastAsia"/>
          <w:color w:val="000000"/>
        </w:rPr>
        <w:t>共計</w:t>
      </w:r>
      <w:r w:rsidRPr="00130A71">
        <w:rPr>
          <w:rFonts w:ascii="標楷體" w:eastAsia="標楷體" w:hAnsi="標楷體" w:hint="eastAsia"/>
          <w:color w:val="000000"/>
        </w:rPr>
        <w:t>1億8仟萬元。</w:t>
      </w:r>
    </w:p>
    <w:p w:rsidR="00F77CC2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(二)產學合作績效(不含補助計畫)每年約3億元。</w:t>
      </w:r>
    </w:p>
    <w:p w:rsidR="00F77CC2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(三)2007年</w:t>
      </w:r>
      <w:r w:rsidRPr="00EB0390">
        <w:rPr>
          <w:rFonts w:ascii="標楷體" w:eastAsia="標楷體" w:hAnsi="標楷體"/>
          <w:color w:val="000000"/>
        </w:rPr>
        <w:t>學術論文進入ESI被引用次數為前1%之學校</w:t>
      </w:r>
      <w:r>
        <w:rPr>
          <w:rFonts w:ascii="標楷體" w:eastAsia="標楷體" w:hAnsi="標楷體"/>
          <w:color w:val="000000"/>
        </w:rPr>
        <w:t>。</w:t>
      </w:r>
    </w:p>
    <w:p w:rsidR="00F77CC2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(四)2013年教育部產業園區產學合作計畫，補助件數、補助總額及單一計畫金額排名全國第一。</w:t>
      </w:r>
    </w:p>
    <w:p w:rsidR="00F77CC2" w:rsidRPr="00130A71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(五)2013年5月號「商業周刊」與104人力銀行「大學社會新鮮人就業率大調查」雲科大勇奪全國非醫護相關領域就業率第一名，2013年9月「遠見雜誌」的「企業最愛研究所評鑑」與1111人力銀行</w:t>
      </w:r>
      <w:r>
        <w:rPr>
          <w:rFonts w:ascii="標楷體" w:eastAsia="標楷體" w:hAnsi="標楷體" w:hint="eastAsia"/>
          <w:color w:val="000000"/>
        </w:rPr>
        <w:lastRenderedPageBreak/>
        <w:t>合作調查，整體而言，雲科大在技職學校排列第三名。</w:t>
      </w:r>
    </w:p>
    <w:p w:rsidR="00F77CC2" w:rsidRPr="00EB0390" w:rsidRDefault="00F77CC2" w:rsidP="00F77CC2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EB0390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hyperlink r:id="rId9" w:history="1">
        <w:r w:rsidRPr="00EB0390">
          <w:rPr>
            <w:rStyle w:val="a3"/>
            <w:rFonts w:ascii="標楷體" w:eastAsia="標楷體" w:hAnsi="標楷體" w:hint="eastAsia"/>
            <w:color w:val="000000"/>
          </w:rPr>
          <w:t>校園優美</w:t>
        </w:r>
      </w:hyperlink>
      <w:r w:rsidRPr="00EB0390">
        <w:rPr>
          <w:rFonts w:ascii="標楷體" w:eastAsia="標楷體" w:hAnsi="標楷體" w:hint="eastAsia"/>
          <w:color w:val="000000"/>
        </w:rPr>
        <w:t>：本校</w:t>
      </w:r>
      <w:r w:rsidRPr="00EB0390">
        <w:rPr>
          <w:rFonts w:ascii="標楷體" w:eastAsia="標楷體" w:hAnsi="標楷體"/>
          <w:color w:val="000000"/>
        </w:rPr>
        <w:t>校地開闊約58公頃面積，採聚集式建築，空間整體規劃，綠草如茵，</w:t>
      </w:r>
      <w:r w:rsidRPr="00EB0390">
        <w:rPr>
          <w:rFonts w:ascii="標楷體" w:eastAsia="標楷體" w:hAnsi="標楷體" w:hint="eastAsia"/>
          <w:color w:val="000000"/>
        </w:rPr>
        <w:t>花木扶疏；</w:t>
      </w:r>
      <w:r w:rsidRPr="00EB0390">
        <w:rPr>
          <w:rFonts w:ascii="標楷體" w:eastAsia="標楷體" w:hAnsi="標楷體"/>
          <w:color w:val="000000"/>
        </w:rPr>
        <w:t>圖書館總樓地板面積達5,000坪、總館藏資料約217萬冊/件</w:t>
      </w:r>
      <w:r w:rsidRPr="00EB0390">
        <w:rPr>
          <w:rFonts w:ascii="標楷體" w:eastAsia="標楷體" w:hAnsi="標楷體" w:hint="eastAsia"/>
          <w:color w:val="000000"/>
        </w:rPr>
        <w:t>；</w:t>
      </w:r>
      <w:r w:rsidRPr="00EB0390">
        <w:rPr>
          <w:rFonts w:ascii="標楷體" w:eastAsia="標楷體" w:hAnsi="標楷體"/>
          <w:color w:val="000000"/>
        </w:rPr>
        <w:t>體育休閒運動空間達15公頃，設施及設備齊全</w:t>
      </w:r>
      <w:r w:rsidRPr="00EB0390">
        <w:rPr>
          <w:rFonts w:ascii="標楷體" w:eastAsia="標楷體" w:hAnsi="標楷體" w:hint="eastAsia"/>
          <w:color w:val="000000"/>
        </w:rPr>
        <w:t>；另</w:t>
      </w:r>
      <w:r w:rsidRPr="00EB0390">
        <w:rPr>
          <w:rFonts w:ascii="標楷體" w:eastAsia="標楷體" w:hAnsi="標楷體"/>
          <w:color w:val="000000"/>
        </w:rPr>
        <w:t>以光纖為骨幹，建立智慧型校園有線及無線寬頻網路，師資及各項資源充分、多元且完整</w:t>
      </w:r>
      <w:r w:rsidRPr="00EB0390">
        <w:rPr>
          <w:rFonts w:ascii="標楷體" w:eastAsia="標楷體" w:hAnsi="標楷體" w:hint="eastAsia"/>
          <w:color w:val="000000"/>
        </w:rPr>
        <w:t>，</w:t>
      </w:r>
      <w:r w:rsidRPr="00EB0390">
        <w:rPr>
          <w:rFonts w:ascii="標楷體" w:eastAsia="標楷體" w:hAnsi="標楷體"/>
          <w:color w:val="000000"/>
        </w:rPr>
        <w:t>提供師生優美</w:t>
      </w:r>
      <w:r w:rsidRPr="00EB0390">
        <w:rPr>
          <w:rFonts w:ascii="標楷體" w:eastAsia="標楷體" w:hAnsi="標楷體" w:hint="eastAsia"/>
          <w:color w:val="000000"/>
        </w:rPr>
        <w:t>健康且完善</w:t>
      </w:r>
      <w:r w:rsidRPr="00EB0390">
        <w:rPr>
          <w:rFonts w:ascii="標楷體" w:eastAsia="標楷體" w:hAnsi="標楷體"/>
          <w:color w:val="000000"/>
        </w:rPr>
        <w:t>的學習環境。</w:t>
      </w:r>
    </w:p>
    <w:p w:rsidR="00F77CC2" w:rsidRPr="00EB0390" w:rsidRDefault="00F77CC2" w:rsidP="00F77CC2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EB0390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hyperlink r:id="rId10" w:history="1">
        <w:r w:rsidRPr="00EB0390">
          <w:rPr>
            <w:rStyle w:val="a3"/>
            <w:rFonts w:ascii="標楷體" w:eastAsia="標楷體" w:hAnsi="標楷體" w:hint="eastAsia"/>
            <w:color w:val="000000"/>
          </w:rPr>
          <w:t>交通便</w:t>
        </w:r>
        <w:r>
          <w:rPr>
            <w:rStyle w:val="a3"/>
            <w:rFonts w:ascii="標楷體" w:eastAsia="標楷體" w:hAnsi="標楷體" w:hint="eastAsia"/>
            <w:color w:val="000000"/>
          </w:rPr>
          <w:t>捷</w:t>
        </w:r>
      </w:hyperlink>
      <w:r w:rsidRPr="00EB0390">
        <w:rPr>
          <w:rFonts w:ascii="標楷體" w:eastAsia="標楷體" w:hAnsi="標楷體" w:hint="eastAsia"/>
          <w:color w:val="000000"/>
        </w:rPr>
        <w:t>：本校</w:t>
      </w:r>
      <w:r>
        <w:rPr>
          <w:rFonts w:ascii="標楷體" w:eastAsia="標楷體" w:hAnsi="標楷體" w:hint="eastAsia"/>
          <w:color w:val="000000"/>
        </w:rPr>
        <w:t>校門口有高鐵接駁車</w:t>
      </w:r>
      <w:r w:rsidRPr="00EB0390">
        <w:rPr>
          <w:rFonts w:ascii="標楷體" w:eastAsia="標楷體" w:hAnsi="標楷體" w:hint="eastAsia"/>
          <w:color w:val="000000"/>
        </w:rPr>
        <w:t>至</w:t>
      </w:r>
      <w:r w:rsidRPr="00EB0390">
        <w:rPr>
          <w:rStyle w:val="st1"/>
          <w:rFonts w:ascii="標楷體" w:eastAsia="標楷體" w:hAnsi="標楷體" w:cs="Arial" w:hint="eastAsia"/>
          <w:color w:val="000000"/>
        </w:rPr>
        <w:t>高鐵雲林站</w:t>
      </w:r>
      <w:r>
        <w:rPr>
          <w:rStyle w:val="st1"/>
          <w:rFonts w:ascii="標楷體" w:eastAsia="標楷體" w:hAnsi="標楷體" w:cs="Arial" w:hint="eastAsia"/>
          <w:color w:val="000000"/>
        </w:rPr>
        <w:t>，車程</w:t>
      </w:r>
      <w:r w:rsidRPr="00EB0390">
        <w:rPr>
          <w:rStyle w:val="st1"/>
          <w:rFonts w:ascii="標楷體" w:eastAsia="標楷體" w:hAnsi="標楷體" w:cs="Arial" w:hint="eastAsia"/>
          <w:color w:val="000000"/>
        </w:rPr>
        <w:t>約</w:t>
      </w:r>
      <w:r>
        <w:rPr>
          <w:rStyle w:val="st1"/>
          <w:rFonts w:ascii="標楷體" w:eastAsia="標楷體" w:hAnsi="標楷體" w:cs="Arial" w:hint="eastAsia"/>
          <w:color w:val="000000"/>
        </w:rPr>
        <w:t>3</w:t>
      </w:r>
      <w:r w:rsidRPr="00EB0390">
        <w:rPr>
          <w:rStyle w:val="st1"/>
          <w:rFonts w:ascii="標楷體" w:eastAsia="標楷體" w:hAnsi="標楷體" w:cs="Arial" w:hint="eastAsia"/>
          <w:color w:val="000000"/>
        </w:rPr>
        <w:t>0分鐘。距離國道1號、國道3號交流道約15分鐘，</w:t>
      </w:r>
      <w:r w:rsidRPr="00EB0390">
        <w:rPr>
          <w:rFonts w:ascii="標楷體" w:eastAsia="標楷體" w:hAnsi="標楷體" w:cs="Arial"/>
          <w:color w:val="000000"/>
        </w:rPr>
        <w:t>交通網路便捷迅速</w:t>
      </w:r>
      <w:r w:rsidRPr="00EB0390">
        <w:rPr>
          <w:rFonts w:ascii="標楷體" w:eastAsia="標楷體" w:hAnsi="標楷體" w:hint="eastAsia"/>
          <w:color w:val="000000"/>
        </w:rPr>
        <w:t>。又</w:t>
      </w:r>
      <w:r w:rsidRPr="00EB0390">
        <w:rPr>
          <w:rFonts w:ascii="標楷體" w:eastAsia="標楷體" w:hAnsi="標楷體"/>
          <w:color w:val="000000"/>
        </w:rPr>
        <w:t>本校每日</w:t>
      </w:r>
      <w:r w:rsidRPr="00EB0390">
        <w:rPr>
          <w:rFonts w:ascii="標楷體" w:eastAsia="標楷體" w:hAnsi="標楷體" w:hint="eastAsia"/>
          <w:color w:val="000000"/>
        </w:rPr>
        <w:t>均有</w:t>
      </w:r>
      <w:hyperlink r:id="rId11" w:history="1">
        <w:r w:rsidRPr="00EB0390">
          <w:rPr>
            <w:rStyle w:val="a3"/>
            <w:rFonts w:ascii="標楷體" w:eastAsia="標楷體" w:hAnsi="標楷體"/>
            <w:color w:val="000000"/>
          </w:rPr>
          <w:t>校車</w:t>
        </w:r>
      </w:hyperlink>
      <w:r w:rsidRPr="00EB0390">
        <w:rPr>
          <w:rFonts w:ascii="標楷體" w:eastAsia="標楷體" w:hAnsi="標楷體"/>
          <w:color w:val="000000"/>
        </w:rPr>
        <w:t>提供全校師生往返斗六火車站接送服務</w:t>
      </w:r>
      <w:r>
        <w:rPr>
          <w:rFonts w:ascii="標楷體" w:eastAsia="標楷體" w:hAnsi="標楷體" w:hint="eastAsia"/>
          <w:color w:val="000000"/>
        </w:rPr>
        <w:t>，</w:t>
      </w:r>
      <w:r w:rsidRPr="00CB3B4B">
        <w:rPr>
          <w:rFonts w:ascii="標楷體" w:eastAsia="標楷體" w:hAnsi="標楷體" w:hint="eastAsia"/>
          <w:color w:val="000000"/>
        </w:rPr>
        <w:t>車程約</w:t>
      </w:r>
      <w:r>
        <w:rPr>
          <w:rFonts w:ascii="標楷體" w:eastAsia="標楷體" w:hAnsi="標楷體" w:hint="eastAsia"/>
          <w:color w:val="000000"/>
        </w:rPr>
        <w:t>8</w:t>
      </w:r>
      <w:r w:rsidRPr="00CB3B4B">
        <w:rPr>
          <w:rFonts w:ascii="標楷體" w:eastAsia="標楷體" w:hAnsi="標楷體" w:hint="eastAsia"/>
          <w:color w:val="000000"/>
        </w:rPr>
        <w:t>分鐘</w:t>
      </w:r>
      <w:r>
        <w:rPr>
          <w:rFonts w:ascii="標楷體" w:eastAsia="標楷體" w:hAnsi="標楷體" w:hint="eastAsia"/>
          <w:color w:val="000000"/>
        </w:rPr>
        <w:t>。</w:t>
      </w:r>
    </w:p>
    <w:p w:rsidR="00F77CC2" w:rsidRPr="00EB0390" w:rsidRDefault="00F77CC2" w:rsidP="00F77CC2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EB0390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、</w:t>
      </w:r>
      <w:hyperlink r:id="rId12" w:history="1">
        <w:r w:rsidRPr="00EB0390">
          <w:rPr>
            <w:rStyle w:val="a3"/>
            <w:rFonts w:ascii="標楷體" w:eastAsia="標楷體" w:hAnsi="標楷體" w:hint="eastAsia"/>
          </w:rPr>
          <w:t>生活機能佳</w:t>
        </w:r>
      </w:hyperlink>
      <w:r w:rsidRPr="00EB0390">
        <w:rPr>
          <w:rFonts w:ascii="標楷體" w:eastAsia="標楷體" w:hAnsi="標楷體" w:hint="eastAsia"/>
          <w:color w:val="000000"/>
        </w:rPr>
        <w:t>：</w:t>
      </w:r>
    </w:p>
    <w:p w:rsidR="00F77CC2" w:rsidRPr="00EB0390" w:rsidRDefault="00F77CC2" w:rsidP="00F77CC2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EB0390">
        <w:rPr>
          <w:rFonts w:ascii="標楷體" w:eastAsia="標楷體" w:hAnsi="標楷體" w:hint="eastAsia"/>
          <w:color w:val="000000"/>
        </w:rPr>
        <w:t>本校提供</w:t>
      </w:r>
      <w:r w:rsidRPr="00130A71">
        <w:rPr>
          <w:rFonts w:ascii="標楷體" w:eastAsia="標楷體" w:hAnsi="標楷體" w:hint="eastAsia"/>
          <w:color w:val="000000"/>
        </w:rPr>
        <w:t>教職員</w:t>
      </w:r>
      <w:r w:rsidRPr="00EB0390">
        <w:rPr>
          <w:rFonts w:ascii="標楷體" w:eastAsia="標楷體" w:hAnsi="標楷體" w:hint="eastAsia"/>
          <w:color w:val="000000"/>
        </w:rPr>
        <w:t>宿舍(依積分申請)、</w:t>
      </w:r>
      <w:r>
        <w:rPr>
          <w:rFonts w:ascii="標楷體" w:eastAsia="標楷體" w:hAnsi="標楷體" w:hint="eastAsia"/>
          <w:color w:val="000000"/>
        </w:rPr>
        <w:t>開放體育館健身器材、游泳館標準游泳池供教職員舒緩身心，校內設有托兒所、</w:t>
      </w:r>
      <w:r w:rsidRPr="00EB0390">
        <w:rPr>
          <w:rFonts w:ascii="標楷體" w:eastAsia="標楷體" w:hAnsi="標楷體" w:hint="eastAsia"/>
          <w:color w:val="000000"/>
        </w:rPr>
        <w:t>另設有</w:t>
      </w:r>
      <w:r w:rsidRPr="00EB0390">
        <w:rPr>
          <w:rFonts w:ascii="標楷體" w:eastAsia="標楷體" w:hAnsi="標楷體"/>
          <w:color w:val="000000"/>
        </w:rPr>
        <w:t>員生消費合作社、書城</w:t>
      </w:r>
      <w:r w:rsidRPr="00EB0390">
        <w:rPr>
          <w:rFonts w:ascii="標楷體" w:eastAsia="標楷體" w:hAnsi="標楷體" w:hint="eastAsia"/>
          <w:color w:val="000000"/>
        </w:rPr>
        <w:t>，</w:t>
      </w:r>
      <w:r w:rsidRPr="00EB0390">
        <w:rPr>
          <w:rFonts w:ascii="標楷體" w:eastAsia="標楷體" w:hAnsi="標楷體"/>
          <w:color w:val="000000"/>
        </w:rPr>
        <w:t>低價供應日用百貨、書籍文具以及其他</w:t>
      </w:r>
      <w:r>
        <w:rPr>
          <w:rFonts w:ascii="標楷體" w:eastAsia="標楷體" w:hAnsi="標楷體" w:hint="eastAsia"/>
          <w:color w:val="000000"/>
        </w:rPr>
        <w:t>飲食</w:t>
      </w:r>
      <w:r w:rsidRPr="00EB0390">
        <w:rPr>
          <w:rFonts w:ascii="標楷體" w:eastAsia="標楷體" w:hAnsi="標楷體"/>
          <w:color w:val="000000"/>
        </w:rPr>
        <w:t>商</w:t>
      </w:r>
      <w:r>
        <w:rPr>
          <w:rFonts w:ascii="標楷體" w:eastAsia="標楷體" w:hAnsi="標楷體" w:hint="eastAsia"/>
          <w:color w:val="000000"/>
        </w:rPr>
        <w:t>店</w:t>
      </w:r>
      <w:r w:rsidRPr="00EB0390">
        <w:rPr>
          <w:rFonts w:ascii="標楷體" w:eastAsia="標楷體" w:hAnsi="標楷體" w:hint="eastAsia"/>
          <w:color w:val="000000"/>
        </w:rPr>
        <w:t>。</w:t>
      </w:r>
    </w:p>
    <w:p w:rsidR="00F77CC2" w:rsidRPr="00EB0390" w:rsidRDefault="00F77CC2" w:rsidP="00F77CC2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EB0390">
        <w:rPr>
          <w:rFonts w:ascii="標楷體" w:eastAsia="標楷體" w:hAnsi="標楷體" w:hint="eastAsia"/>
          <w:color w:val="000000"/>
        </w:rPr>
        <w:t>本校</w:t>
      </w:r>
      <w:r>
        <w:rPr>
          <w:rFonts w:ascii="標楷體" w:eastAsia="標楷體" w:hAnsi="標楷體" w:hint="eastAsia"/>
          <w:color w:val="000000"/>
        </w:rPr>
        <w:t>毗</w:t>
      </w:r>
      <w:r w:rsidRPr="00EB0390">
        <w:rPr>
          <w:rFonts w:ascii="標楷體" w:eastAsia="標楷體" w:hAnsi="標楷體" w:hint="eastAsia"/>
          <w:color w:val="000000"/>
        </w:rPr>
        <w:t>鄰</w:t>
      </w:r>
      <w:r>
        <w:rPr>
          <w:rFonts w:ascii="標楷體" w:eastAsia="標楷體" w:hAnsi="標楷體" w:hint="eastAsia"/>
          <w:color w:val="000000"/>
        </w:rPr>
        <w:t>雲林縣政府、</w:t>
      </w:r>
      <w:r w:rsidRPr="00EB0390">
        <w:rPr>
          <w:rFonts w:ascii="標楷體" w:eastAsia="標楷體" w:hAnsi="標楷體" w:hint="eastAsia"/>
          <w:color w:val="000000"/>
        </w:rPr>
        <w:t>民生商圈、</w:t>
      </w:r>
      <w:r>
        <w:rPr>
          <w:rFonts w:ascii="標楷體" w:eastAsia="標楷體" w:hAnsi="標楷體" w:hint="eastAsia"/>
          <w:color w:val="000000"/>
        </w:rPr>
        <w:t>雙語中小學</w:t>
      </w:r>
      <w:r w:rsidRPr="00EB0390">
        <w:rPr>
          <w:rFonts w:ascii="標楷體" w:eastAsia="標楷體" w:hAnsi="標楷體" w:hint="eastAsia"/>
          <w:color w:val="000000"/>
        </w:rPr>
        <w:t>、教學</w:t>
      </w:r>
      <w:r>
        <w:rPr>
          <w:rFonts w:ascii="標楷體" w:eastAsia="標楷體" w:hAnsi="標楷體" w:hint="eastAsia"/>
          <w:color w:val="000000"/>
        </w:rPr>
        <w:t>大型</w:t>
      </w:r>
      <w:r w:rsidRPr="00EB0390">
        <w:rPr>
          <w:rFonts w:ascii="標楷體" w:eastAsia="標楷體" w:hAnsi="標楷體" w:hint="eastAsia"/>
          <w:color w:val="000000"/>
        </w:rPr>
        <w:t>醫院、公園、大型購物中心，用餐購物便利</w:t>
      </w:r>
      <w:r>
        <w:rPr>
          <w:rFonts w:ascii="標楷體" w:eastAsia="標楷體" w:hAnsi="標楷體" w:hint="eastAsia"/>
          <w:color w:val="000000"/>
        </w:rPr>
        <w:t>、</w:t>
      </w:r>
      <w:r w:rsidRPr="00EB0390">
        <w:rPr>
          <w:rFonts w:ascii="標楷體" w:eastAsia="標楷體" w:hAnsi="標楷體" w:hint="eastAsia"/>
          <w:color w:val="000000"/>
        </w:rPr>
        <w:t>物價低廉、房價合理。</w:t>
      </w:r>
      <w:r>
        <w:rPr>
          <w:rFonts w:ascii="標楷體" w:eastAsia="標楷體" w:hAnsi="標楷體" w:hint="eastAsia"/>
          <w:color w:val="000000"/>
        </w:rPr>
        <w:t>校園圍牆外除6家便利商店，更有諸多的自助洗衣店、數位印刷中心、專業診所等，提供優質的生活機能。</w:t>
      </w:r>
    </w:p>
    <w:p w:rsidR="00F77CC2" w:rsidRPr="00BE0C15" w:rsidRDefault="00F77CC2" w:rsidP="00F77CC2">
      <w:pPr>
        <w:spacing w:line="400" w:lineRule="atLeast"/>
        <w:ind w:leftChars="586" w:left="2126" w:hangingChars="300" w:hanging="720"/>
        <w:rPr>
          <w:rStyle w:val="st1"/>
          <w:rFonts w:ascii="標楷體" w:eastAsia="標楷體" w:hAnsi="標楷體" w:cs="Arial"/>
          <w:color w:val="000000"/>
        </w:rPr>
      </w:pPr>
      <w:r w:rsidRPr="00BE0C15">
        <w:rPr>
          <w:rFonts w:ascii="標楷體" w:eastAsia="標楷體" w:hAnsi="標楷體" w:hint="eastAsia"/>
          <w:color w:val="000000"/>
        </w:rPr>
        <w:t>（三）本校位於雲林縣斗六市，</w:t>
      </w:r>
      <w:r w:rsidRPr="00BE0C15">
        <w:rPr>
          <w:rStyle w:val="st1"/>
          <w:rFonts w:ascii="標楷體" w:eastAsia="標楷體" w:hAnsi="標楷體" w:cs="Arial"/>
          <w:color w:val="000000"/>
        </w:rPr>
        <w:t>經由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公路、鐵路等便利交通網可</w:t>
      </w:r>
      <w:r w:rsidRPr="00BE0C15">
        <w:rPr>
          <w:rStyle w:val="st1"/>
          <w:rFonts w:ascii="標楷體" w:eastAsia="標楷體" w:hAnsi="標楷體" w:cs="Arial"/>
          <w:color w:val="000000"/>
        </w:rPr>
        <w:t>快速連結</w:t>
      </w:r>
      <w:r w:rsidRPr="00BE0C15">
        <w:rPr>
          <w:rStyle w:val="a6"/>
          <w:rFonts w:ascii="標楷體" w:eastAsia="標楷體" w:hAnsi="標楷體" w:cs="Arial"/>
          <w:color w:val="000000"/>
        </w:rPr>
        <w:t>各大</w:t>
      </w:r>
      <w:r w:rsidRPr="00BE0C15">
        <w:rPr>
          <w:rStyle w:val="st1"/>
          <w:rFonts w:ascii="標楷體" w:eastAsia="標楷體" w:hAnsi="標楷體" w:cs="Arial"/>
          <w:color w:val="000000"/>
        </w:rPr>
        <w:t>城市，享受輕鬆便捷之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假日休閒旅</w:t>
      </w:r>
      <w:r w:rsidRPr="00BE0C15">
        <w:rPr>
          <w:rStyle w:val="st1"/>
          <w:rFonts w:ascii="標楷體" w:eastAsia="標楷體" w:hAnsi="標楷體" w:cs="Arial"/>
          <w:color w:val="000000"/>
        </w:rPr>
        <w:t>程，熱門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休閒資源如下：</w:t>
      </w:r>
    </w:p>
    <w:p w:rsidR="00F77CC2" w:rsidRPr="00BE0C15" w:rsidRDefault="00F77CC2" w:rsidP="00F77CC2">
      <w:pPr>
        <w:spacing w:line="240" w:lineRule="atLeast"/>
        <w:ind w:leftChars="936" w:left="2692" w:hangingChars="186" w:hanging="446"/>
        <w:rPr>
          <w:rStyle w:val="st1"/>
          <w:rFonts w:ascii="標楷體" w:eastAsia="標楷體" w:hAnsi="標楷體" w:cs="Arial"/>
          <w:color w:val="000000"/>
        </w:rPr>
      </w:pPr>
      <w:r w:rsidRPr="004F033B">
        <w:rPr>
          <w:rFonts w:ascii="標楷體" w:eastAsia="標楷體" w:hAnsi="標楷體" w:hint="eastAsia"/>
        </w:rPr>
        <w:t>1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阿里山國家風景區(由本校南側門台三線南下7公里銜接162甲縣道，可達太平雲梯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龍眼林尾至大尖山古道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瑞峰竹坑</w:t>
      </w:r>
      <w:r w:rsidRPr="00BE0C15">
        <w:rPr>
          <w:rStyle w:val="st1"/>
          <w:rFonts w:ascii="標楷體" w:eastAsia="標楷體" w:hAnsi="標楷體" w:cs="Arial"/>
          <w:color w:val="000000"/>
        </w:rPr>
        <w:t>溪步道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雲潭瀑布、金獅寮、</w:t>
      </w:r>
      <w:r w:rsidRPr="00BE0C15">
        <w:rPr>
          <w:rStyle w:val="st1"/>
          <w:rFonts w:ascii="標楷體" w:eastAsia="標楷體" w:hAnsi="標楷體" w:cs="Arial"/>
          <w:color w:val="000000"/>
        </w:rPr>
        <w:t>交</w:t>
      </w:r>
      <w:r w:rsidRPr="00BE0C15">
        <w:rPr>
          <w:rStyle w:val="a6"/>
          <w:rFonts w:ascii="標楷體" w:eastAsia="標楷體" w:hAnsi="標楷體" w:cs="Arial"/>
          <w:color w:val="000000"/>
        </w:rPr>
        <w:t>力坪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、</w:t>
      </w:r>
      <w:r w:rsidRPr="00BE0C15">
        <w:rPr>
          <w:rStyle w:val="a6"/>
          <w:rFonts w:ascii="標楷體" w:eastAsia="標楷體" w:hAnsi="標楷體" w:cs="Arial"/>
          <w:color w:val="000000"/>
        </w:rPr>
        <w:t>獨立山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及</w:t>
      </w:r>
      <w:r w:rsidRPr="00BE0C15">
        <w:rPr>
          <w:rStyle w:val="a6"/>
          <w:rFonts w:ascii="標楷體" w:eastAsia="標楷體" w:hAnsi="標楷體" w:cs="Arial"/>
          <w:color w:val="000000"/>
        </w:rPr>
        <w:t>水社</w:t>
      </w:r>
      <w:r w:rsidRPr="00BE0C15">
        <w:rPr>
          <w:rStyle w:val="st1"/>
          <w:rFonts w:ascii="標楷體" w:eastAsia="標楷體" w:hAnsi="標楷體" w:cs="Arial"/>
          <w:color w:val="000000"/>
        </w:rPr>
        <w:t>寮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風景區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豐山風景區、太和、來吉、奮起湖、大凍山等地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)。</w:t>
      </w:r>
    </w:p>
    <w:p w:rsidR="00F77CC2" w:rsidRPr="00BE0C15" w:rsidRDefault="00F77CC2" w:rsidP="00F77CC2">
      <w:pPr>
        <w:spacing w:line="240" w:lineRule="atLeast"/>
        <w:ind w:leftChars="936" w:left="2692" w:hangingChars="186" w:hanging="446"/>
        <w:rPr>
          <w:rStyle w:val="st1"/>
          <w:rFonts w:ascii="標楷體" w:eastAsia="標楷體" w:hAnsi="標楷體" w:cs="Arial"/>
          <w:color w:val="000000"/>
        </w:rPr>
      </w:pPr>
      <w:r w:rsidRPr="00BE0C15">
        <w:rPr>
          <w:rStyle w:val="st1"/>
          <w:rFonts w:ascii="標楷體" w:eastAsia="標楷體" w:hAnsi="標楷體" w:cs="Arial" w:hint="eastAsia"/>
          <w:color w:val="000000"/>
        </w:rPr>
        <w:t>2、古坑鄉華山咖啡區。</w:t>
      </w:r>
    </w:p>
    <w:p w:rsidR="00F77CC2" w:rsidRPr="004F033B" w:rsidRDefault="00F77CC2" w:rsidP="00F77CC2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4F033B">
        <w:rPr>
          <w:rFonts w:ascii="標楷體" w:eastAsia="標楷體" w:hAnsi="標楷體" w:hint="eastAsia"/>
        </w:rPr>
        <w:t>3</w:t>
      </w:r>
      <w:r w:rsidRPr="00BE0C15">
        <w:rPr>
          <w:rFonts w:ascii="標楷體" w:eastAsia="標楷體" w:hAnsi="標楷體"/>
          <w:color w:val="000000"/>
        </w:rPr>
        <w:t>、</w:t>
      </w:r>
      <w:hyperlink r:id="rId13" w:history="1">
        <w:r w:rsidRPr="00BE0C15">
          <w:rPr>
            <w:rStyle w:val="a3"/>
            <w:rFonts w:ascii="標楷體" w:eastAsia="標楷體" w:hAnsi="標楷體"/>
            <w:color w:val="000000"/>
          </w:rPr>
          <w:t>劍湖山</w:t>
        </w:r>
        <w:r w:rsidRPr="004F033B">
          <w:rPr>
            <w:rFonts w:ascii="標楷體" w:eastAsia="標楷體" w:hAnsi="標楷體"/>
          </w:rPr>
          <w:t>世界</w:t>
        </w:r>
      </w:hyperlink>
      <w:r w:rsidRPr="00BE0C15">
        <w:rPr>
          <w:rStyle w:val="a3"/>
          <w:rFonts w:ascii="標楷體" w:eastAsia="標楷體" w:hAnsi="標楷體" w:hint="eastAsia"/>
          <w:color w:val="000000"/>
        </w:rPr>
        <w:t>。</w:t>
      </w:r>
    </w:p>
    <w:p w:rsidR="00F77CC2" w:rsidRPr="004F033B" w:rsidRDefault="00F77CC2" w:rsidP="00F77CC2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BE0C15">
        <w:rPr>
          <w:rFonts w:ascii="標楷體" w:eastAsia="標楷體" w:hAnsi="標楷體" w:hint="eastAsia"/>
          <w:color w:val="000000"/>
        </w:rPr>
        <w:t>4、</w:t>
      </w:r>
      <w:hyperlink r:id="rId14" w:history="1">
        <w:r w:rsidRPr="00BE0C15">
          <w:rPr>
            <w:rStyle w:val="a3"/>
            <w:rFonts w:ascii="標楷體" w:eastAsia="標楷體" w:hAnsi="標楷體"/>
            <w:color w:val="000000"/>
          </w:rPr>
          <w:t>草嶺</w:t>
        </w:r>
        <w:r w:rsidRPr="004F033B">
          <w:rPr>
            <w:rFonts w:ascii="標楷體" w:eastAsia="標楷體" w:hAnsi="標楷體"/>
          </w:rPr>
          <w:t>風景區</w:t>
        </w:r>
      </w:hyperlink>
      <w:r w:rsidRPr="00BE0C15">
        <w:rPr>
          <w:rStyle w:val="a3"/>
          <w:rFonts w:ascii="標楷體" w:eastAsia="標楷體" w:hAnsi="標楷體" w:hint="eastAsia"/>
          <w:color w:val="000000"/>
        </w:rPr>
        <w:t>。</w:t>
      </w:r>
    </w:p>
    <w:p w:rsidR="00F77CC2" w:rsidRDefault="00F77CC2" w:rsidP="00F77CC2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BE0C15">
        <w:rPr>
          <w:rStyle w:val="st1"/>
          <w:rFonts w:ascii="標楷體" w:eastAsia="標楷體" w:hAnsi="標楷體" w:cs="Arial" w:hint="eastAsia"/>
          <w:color w:val="000000"/>
        </w:rPr>
        <w:t>5、竹山</w:t>
      </w:r>
      <w:r w:rsidRPr="004F033B">
        <w:rPr>
          <w:rFonts w:ascii="標楷體" w:eastAsia="標楷體" w:hAnsi="標楷體" w:hint="eastAsia"/>
        </w:rPr>
        <w:t>天梯。</w:t>
      </w:r>
    </w:p>
    <w:p w:rsidR="00F77CC2" w:rsidRDefault="00F77CC2" w:rsidP="00F77CC2">
      <w:pPr>
        <w:widowControl/>
        <w:rPr>
          <w:rFonts w:ascii="標楷體" w:eastAsia="標楷體" w:hAnsi="標楷體"/>
        </w:rPr>
      </w:pPr>
      <w:r w:rsidRPr="00BE0C15">
        <w:rPr>
          <w:rStyle w:val="st1"/>
          <w:rFonts w:ascii="標楷體" w:eastAsia="標楷體" w:hAnsi="標楷體" w:cs="Arial"/>
          <w:color w:val="000000"/>
        </w:rPr>
        <w:br w:type="page"/>
      </w:r>
    </w:p>
    <w:p w:rsidR="00F77CC2" w:rsidRPr="00EB0390" w:rsidRDefault="00F77CC2" w:rsidP="00F77CC2">
      <w:pPr>
        <w:spacing w:line="400" w:lineRule="atLeast"/>
        <w:ind w:firstLineChars="450" w:firstLine="108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lastRenderedPageBreak/>
        <w:t>五</w:t>
      </w:r>
      <w:r>
        <w:rPr>
          <w:rFonts w:ascii="標楷體" w:eastAsia="標楷體" w:hAnsi="標楷體" w:hint="eastAsia"/>
        </w:rPr>
        <w:t>、</w:t>
      </w:r>
      <w:r w:rsidRPr="001C264E">
        <w:rPr>
          <w:rFonts w:ascii="標楷體" w:eastAsia="標楷體" w:hAnsi="標楷體" w:hint="eastAsia"/>
          <w:color w:val="000000"/>
        </w:rPr>
        <w:t>本校交通</w:t>
      </w:r>
      <w:r w:rsidRPr="00EB0390">
        <w:rPr>
          <w:rFonts w:ascii="標楷體" w:eastAsia="標楷體" w:hAnsi="標楷體" w:hint="eastAsia"/>
        </w:rPr>
        <w:t>位置圖：</w:t>
      </w:r>
    </w:p>
    <w:p w:rsidR="00F77CC2" w:rsidRDefault="00F77CC2" w:rsidP="00F77CC2">
      <w:pPr>
        <w:ind w:firstLineChars="450" w:firstLine="1080"/>
        <w:rPr>
          <w:rFonts w:ascii="標楷體" w:eastAsia="標楷體" w:hAnsi="標楷體"/>
        </w:rPr>
      </w:pPr>
      <w:r w:rsidRPr="009B3D37">
        <w:rPr>
          <w:noProof/>
        </w:rPr>
        <w:drawing>
          <wp:inline distT="0" distB="0" distL="0" distR="0">
            <wp:extent cx="3962400" cy="4732020"/>
            <wp:effectExtent l="0" t="0" r="0" b="0"/>
            <wp:docPr id="6" name="圖片 6" descr="C:\Users\Administrator\Desktop\yuntech_tra2014031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dministrator\Desktop\yuntech_tra20140311-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C2" w:rsidRDefault="00F77CC2" w:rsidP="00F77CC2">
      <w:pPr>
        <w:rPr>
          <w:rFonts w:ascii="標楷體" w:eastAsia="標楷體" w:hAnsi="標楷體"/>
        </w:rPr>
      </w:pPr>
    </w:p>
    <w:p w:rsidR="00F77CC2" w:rsidRPr="004F033B" w:rsidRDefault="00F77CC2" w:rsidP="00F77C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4F033B">
        <w:rPr>
          <w:rFonts w:ascii="標楷體" w:eastAsia="標楷體" w:hAnsi="標楷體" w:hint="eastAsia"/>
        </w:rPr>
        <w:t>六、雲科大校園平面圖</w:t>
      </w:r>
    </w:p>
    <w:p w:rsidR="00F77CC2" w:rsidRPr="00BE0C15" w:rsidRDefault="00F77CC2" w:rsidP="00F77CC2">
      <w:pPr>
        <w:rPr>
          <w:rFonts w:ascii="新細明體" w:hAnsi="新細明體"/>
        </w:rPr>
      </w:pPr>
      <w:r w:rsidRPr="00BE0C15">
        <w:rPr>
          <w:rFonts w:ascii="新細明體" w:hAnsi="新細明體" w:hint="eastAsia"/>
        </w:rPr>
        <w:t xml:space="preserve">         </w:t>
      </w:r>
      <w:r w:rsidRPr="009B3D37">
        <w:rPr>
          <w:noProof/>
        </w:rPr>
        <w:drawing>
          <wp:inline distT="0" distB="0" distL="0" distR="0">
            <wp:extent cx="3962400" cy="3619500"/>
            <wp:effectExtent l="0" t="0" r="0" b="0"/>
            <wp:docPr id="5" name="圖片 5" descr="雲科大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雲科大校園平面圖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C2" w:rsidRPr="004F033B" w:rsidRDefault="00F77CC2" w:rsidP="00F77C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F033B">
        <w:rPr>
          <w:rFonts w:ascii="標楷體" w:eastAsia="標楷體" w:hAnsi="標楷體" w:hint="eastAsia"/>
        </w:rPr>
        <w:t>七、本校</w:t>
      </w:r>
      <w:r>
        <w:rPr>
          <w:rFonts w:ascii="標楷體" w:eastAsia="標楷體" w:hAnsi="標楷體" w:hint="eastAsia"/>
        </w:rPr>
        <w:t>校園航</w:t>
      </w:r>
      <w:r w:rsidRPr="004F033B">
        <w:rPr>
          <w:rFonts w:ascii="標楷體" w:eastAsia="標楷體" w:hAnsi="標楷體" w:hint="eastAsia"/>
        </w:rPr>
        <w:t>照圖</w:t>
      </w:r>
    </w:p>
    <w:p w:rsidR="00F77CC2" w:rsidRPr="00BE0C15" w:rsidRDefault="00F77CC2" w:rsidP="00F77CC2">
      <w:pPr>
        <w:rPr>
          <w:rFonts w:ascii="新細明體" w:hAnsi="新細明體"/>
        </w:rPr>
      </w:pPr>
      <w:r w:rsidRPr="00BE0C15">
        <w:rPr>
          <w:rFonts w:ascii="新細明體" w:hAnsi="新細明體" w:hint="eastAsia"/>
        </w:rPr>
        <w:lastRenderedPageBreak/>
        <w:t xml:space="preserve">    </w:t>
      </w:r>
      <w:r w:rsidRPr="00BE0C15">
        <w:rPr>
          <w:rFonts w:ascii="新細明體" w:hAnsi="新細明體"/>
          <w:noProof/>
        </w:rPr>
        <w:drawing>
          <wp:inline distT="0" distB="0" distL="0" distR="0">
            <wp:extent cx="3916680" cy="3855720"/>
            <wp:effectExtent l="0" t="0" r="7620" b="0"/>
            <wp:docPr id="2" name="圖片 2" descr="雲科大空照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雲科大空照圖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C2" w:rsidRDefault="00F77CC2" w:rsidP="00F77CC2">
      <w:pPr>
        <w:widowControl/>
        <w:rPr>
          <w:rFonts w:eastAsia="標楷體"/>
          <w:sz w:val="28"/>
        </w:rPr>
      </w:pPr>
      <w:r w:rsidRPr="00BE0C15">
        <w:rPr>
          <w:rFonts w:ascii="新細明體" w:hAnsi="新細明體"/>
        </w:rPr>
        <w:br w:type="page"/>
      </w:r>
      <w:r>
        <w:rPr>
          <w:rFonts w:eastAsia="標楷體" w:hint="eastAsia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F77CC2" w:rsidRPr="00E41FDF" w:rsidTr="00C04D39">
        <w:trPr>
          <w:jc w:val="center"/>
        </w:trPr>
        <w:tc>
          <w:tcPr>
            <w:tcW w:w="786" w:type="dxa"/>
            <w:vAlign w:val="center"/>
          </w:tcPr>
          <w:p w:rsidR="00F77CC2" w:rsidRPr="00E41FDF" w:rsidRDefault="00F77CC2" w:rsidP="00C04D39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F77CC2" w:rsidRPr="00E41FDF" w:rsidRDefault="00F77CC2" w:rsidP="00C04D39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C2" w:rsidRPr="00E41FDF" w:rsidRDefault="00F77CC2" w:rsidP="00C04D39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F77CC2" w:rsidRPr="00E41FDF" w:rsidTr="00C04D39">
        <w:trPr>
          <w:jc w:val="center"/>
        </w:trPr>
        <w:tc>
          <w:tcPr>
            <w:tcW w:w="786" w:type="dxa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F77CC2" w:rsidRPr="00E41FDF" w:rsidRDefault="00F77CC2" w:rsidP="00F77CC2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F77CC2" w:rsidRPr="00E41FDF" w:rsidRDefault="00F77CC2" w:rsidP="00F77CC2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F77CC2" w:rsidRDefault="00F77CC2" w:rsidP="00C04D39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F77CC2" w:rsidTr="00C04D39">
        <w:trPr>
          <w:trHeight w:val="362"/>
          <w:jc w:val="center"/>
        </w:trPr>
        <w:tc>
          <w:tcPr>
            <w:tcW w:w="786" w:type="dxa"/>
            <w:vMerge w:val="restart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F77CC2" w:rsidRDefault="00F77CC2" w:rsidP="00C04D39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F77CC2" w:rsidTr="00C04D39">
        <w:trPr>
          <w:trHeight w:val="360"/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F77CC2" w:rsidRDefault="00F77CC2" w:rsidP="00C04D39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CC2" w:rsidRDefault="00F77CC2" w:rsidP="00C04D39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 w:val="restart"/>
          </w:tcPr>
          <w:p w:rsidR="00F77CC2" w:rsidRDefault="00F77CC2" w:rsidP="00C04D39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F77CC2" w:rsidRDefault="00F77CC2" w:rsidP="00C04D39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F77CC2" w:rsidRDefault="00F77CC2" w:rsidP="00C04D39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F77CC2" w:rsidRDefault="00F77CC2" w:rsidP="00C04D3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F77CC2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F77CC2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F77CC2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F77CC2" w:rsidRDefault="00F77CC2" w:rsidP="00C04D39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 w:val="restart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F77CC2" w:rsidRDefault="00F77CC2" w:rsidP="00C04D39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F77CC2" w:rsidRDefault="00F77CC2" w:rsidP="00C04D39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F77CC2" w:rsidRDefault="00F77CC2" w:rsidP="00C04D39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F77CC2" w:rsidRDefault="00F77CC2" w:rsidP="00C04D39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386"/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F77CC2" w:rsidRDefault="00F77CC2" w:rsidP="00F77CC2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F77CC2" w:rsidRDefault="00F77CC2" w:rsidP="00F77CC2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F77CC2" w:rsidRDefault="00F77CC2" w:rsidP="00F77CC2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F77CC2" w:rsidTr="00C04D39">
        <w:trPr>
          <w:trHeight w:val="20"/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F77CC2" w:rsidRDefault="00F77CC2" w:rsidP="00C04D39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2509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F77CC2" w:rsidRPr="004C76D3" w:rsidRDefault="00F77CC2" w:rsidP="00C04D39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trHeight w:val="877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701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846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1071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5565"/>
          <w:jc w:val="center"/>
        </w:trPr>
        <w:tc>
          <w:tcPr>
            <w:tcW w:w="10108" w:type="dxa"/>
            <w:gridSpan w:val="27"/>
          </w:tcPr>
          <w:p w:rsidR="00F77CC2" w:rsidRDefault="00F77CC2" w:rsidP="00C04D3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F77CC2" w:rsidRPr="00BE0C15" w:rsidRDefault="00F77CC2" w:rsidP="00F77CC2">
      <w:pPr>
        <w:rPr>
          <w:rFonts w:ascii="新細明體" w:hAnsi="新細明體"/>
        </w:rPr>
      </w:pPr>
    </w:p>
    <w:p w:rsidR="00F77CC2" w:rsidRPr="00BE0C15" w:rsidRDefault="00F77CC2" w:rsidP="00F77CC2">
      <w:pPr>
        <w:rPr>
          <w:rFonts w:ascii="新細明體" w:hAnsi="新細明體"/>
        </w:rPr>
      </w:pPr>
    </w:p>
    <w:p w:rsidR="00F77CC2" w:rsidRPr="00BE0C15" w:rsidRDefault="00F77CC2" w:rsidP="00F77CC2">
      <w:pPr>
        <w:widowControl/>
        <w:rPr>
          <w:rFonts w:ascii="新細明體" w:hAnsi="新細明體"/>
        </w:rPr>
      </w:pPr>
      <w:r w:rsidRPr="00BE0C15">
        <w:rPr>
          <w:rFonts w:ascii="新細明體" w:hAnsi="新細明體"/>
        </w:rPr>
        <w:br w:type="page"/>
      </w:r>
    </w:p>
    <w:p w:rsidR="00F77CC2" w:rsidRDefault="00F77CC2" w:rsidP="00F77CC2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F77CC2" w:rsidRDefault="00F77CC2" w:rsidP="00F77CC2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F77CC2" w:rsidRPr="00F77CC2" w:rsidRDefault="00F77CC2" w:rsidP="00F77CC2">
      <w:pPr>
        <w:pStyle w:val="ad"/>
        <w:spacing w:after="0" w:line="520" w:lineRule="exact"/>
        <w:rPr>
          <w:rFonts w:ascii="標楷體" w:eastAsia="標楷體" w:hAnsi="標楷體"/>
          <w:sz w:val="28"/>
          <w:szCs w:val="28"/>
        </w:rPr>
      </w:pPr>
      <w:r w:rsidRPr="00F77CC2"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Pr="00F77CC2">
        <w:rPr>
          <w:rFonts w:ascii="標楷體" w:eastAsia="標楷體" w:hAnsi="標楷體"/>
          <w:sz w:val="28"/>
          <w:szCs w:val="28"/>
        </w:rPr>
        <w:t>7</w:t>
      </w:r>
      <w:r w:rsidRPr="00F77CC2">
        <w:rPr>
          <w:rFonts w:ascii="標楷體" w:eastAsia="標楷體" w:hAnsi="標楷體" w:hint="eastAsia"/>
          <w:sz w:val="28"/>
          <w:szCs w:val="28"/>
        </w:rPr>
        <w:t>學年度第</w:t>
      </w:r>
      <w:r w:rsidRPr="00F77CC2">
        <w:rPr>
          <w:rFonts w:ascii="標楷體" w:eastAsia="標楷體" w:hAnsi="標楷體"/>
          <w:sz w:val="28"/>
          <w:szCs w:val="28"/>
        </w:rPr>
        <w:t>1</w:t>
      </w:r>
      <w:r w:rsidRPr="00F77CC2"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F77CC2" w:rsidRDefault="00F77CC2" w:rsidP="00F77CC2">
      <w:pPr>
        <w:pStyle w:val="af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F77CC2" w:rsidRDefault="00F77CC2" w:rsidP="00F77CC2">
      <w:pPr>
        <w:pStyle w:val="af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F77CC2" w:rsidRDefault="00F77CC2" w:rsidP="00F77CC2">
      <w:pPr>
        <w:pStyle w:val="af"/>
        <w:ind w:firstLineChars="100" w:firstLine="280"/>
        <w:rPr>
          <w:rFonts w:ascii="標楷體" w:hAnsi="標楷體"/>
          <w:sz w:val="28"/>
          <w:szCs w:val="28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F77CC2" w:rsidRDefault="00F77CC2" w:rsidP="00F77CC2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777DF8" w:rsidRPr="00F77CC2" w:rsidRDefault="00F77CC2" w:rsidP="00F77CC2">
      <w:pPr>
        <w:pStyle w:val="af"/>
        <w:wordWrap w:val="0"/>
        <w:spacing w:afterLines="500" w:after="1800" w:line="600" w:lineRule="exact"/>
        <w:ind w:leftChars="5" w:left="1004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F77CC2" w:rsidSect="009F660A">
      <w:footerReference w:type="default" r:id="rId18"/>
      <w:pgSz w:w="11906" w:h="16838"/>
      <w:pgMar w:top="1134" w:right="1588" w:bottom="851" w:left="1588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A9" w:rsidRDefault="005B73A9" w:rsidP="0020627C">
      <w:r>
        <w:separator/>
      </w:r>
    </w:p>
  </w:endnote>
  <w:endnote w:type="continuationSeparator" w:id="0">
    <w:p w:rsidR="005B73A9" w:rsidRDefault="005B73A9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9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3A5F0D" w:rsidRPr="003A5F0D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A9" w:rsidRDefault="005B73A9" w:rsidP="0020627C">
      <w:r>
        <w:separator/>
      </w:r>
    </w:p>
  </w:footnote>
  <w:footnote w:type="continuationSeparator" w:id="0">
    <w:p w:rsidR="005B73A9" w:rsidRDefault="005B73A9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13DD"/>
    <w:rsid w:val="0008610D"/>
    <w:rsid w:val="00091213"/>
    <w:rsid w:val="00094377"/>
    <w:rsid w:val="00097C69"/>
    <w:rsid w:val="000A3D0C"/>
    <w:rsid w:val="000A5706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82814"/>
    <w:rsid w:val="00295115"/>
    <w:rsid w:val="002A1C6E"/>
    <w:rsid w:val="002B0941"/>
    <w:rsid w:val="002B49A1"/>
    <w:rsid w:val="002B6A75"/>
    <w:rsid w:val="002C4642"/>
    <w:rsid w:val="002D18E3"/>
    <w:rsid w:val="002D38F9"/>
    <w:rsid w:val="002D6644"/>
    <w:rsid w:val="002F5A7D"/>
    <w:rsid w:val="003515CE"/>
    <w:rsid w:val="00373A46"/>
    <w:rsid w:val="00390AEF"/>
    <w:rsid w:val="00391BC4"/>
    <w:rsid w:val="003A5F0D"/>
    <w:rsid w:val="003C0042"/>
    <w:rsid w:val="003C3DB2"/>
    <w:rsid w:val="003F6CFC"/>
    <w:rsid w:val="00402CF9"/>
    <w:rsid w:val="0044185D"/>
    <w:rsid w:val="00455117"/>
    <w:rsid w:val="00492BD4"/>
    <w:rsid w:val="00496BF1"/>
    <w:rsid w:val="004C353B"/>
    <w:rsid w:val="004D1185"/>
    <w:rsid w:val="004D5F46"/>
    <w:rsid w:val="004D645E"/>
    <w:rsid w:val="004E4B3C"/>
    <w:rsid w:val="004F033B"/>
    <w:rsid w:val="00516F3D"/>
    <w:rsid w:val="005173E6"/>
    <w:rsid w:val="00531A77"/>
    <w:rsid w:val="005320DA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73A9"/>
    <w:rsid w:val="005C382D"/>
    <w:rsid w:val="005C48FE"/>
    <w:rsid w:val="005D3CBD"/>
    <w:rsid w:val="005F2BFC"/>
    <w:rsid w:val="005F3D11"/>
    <w:rsid w:val="00605DD4"/>
    <w:rsid w:val="00614C1A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B6639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035B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27C9"/>
    <w:rsid w:val="00803479"/>
    <w:rsid w:val="00807833"/>
    <w:rsid w:val="00816FAE"/>
    <w:rsid w:val="00821A57"/>
    <w:rsid w:val="00891BC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660A"/>
    <w:rsid w:val="009F7ADD"/>
    <w:rsid w:val="00A03102"/>
    <w:rsid w:val="00A1219C"/>
    <w:rsid w:val="00A1416B"/>
    <w:rsid w:val="00A21FB1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1935"/>
    <w:rsid w:val="00B84CDB"/>
    <w:rsid w:val="00B85EE3"/>
    <w:rsid w:val="00B907FD"/>
    <w:rsid w:val="00BC5E08"/>
    <w:rsid w:val="00BE649C"/>
    <w:rsid w:val="00BF0E90"/>
    <w:rsid w:val="00BF3DD8"/>
    <w:rsid w:val="00BF5C47"/>
    <w:rsid w:val="00C027DA"/>
    <w:rsid w:val="00C304DF"/>
    <w:rsid w:val="00C34F17"/>
    <w:rsid w:val="00C412C1"/>
    <w:rsid w:val="00C41ADE"/>
    <w:rsid w:val="00C41FB1"/>
    <w:rsid w:val="00C562A5"/>
    <w:rsid w:val="00C7001A"/>
    <w:rsid w:val="00C725F7"/>
    <w:rsid w:val="00C73DCC"/>
    <w:rsid w:val="00C7569F"/>
    <w:rsid w:val="00C80DA5"/>
    <w:rsid w:val="00C813A8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65490"/>
    <w:rsid w:val="00E65DB9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00AE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77CC2"/>
    <w:rsid w:val="00F82637"/>
    <w:rsid w:val="00F926DB"/>
    <w:rsid w:val="00FC2AB1"/>
    <w:rsid w:val="00FD57BF"/>
    <w:rsid w:val="00FE726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767B6-17AE-4FB7-92D7-D10F77D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203A"/>
    <w:pPr>
      <w:ind w:leftChars="200"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  <w:rsid w:val="005C382D"/>
  </w:style>
  <w:style w:type="character" w:styleId="a6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7">
    <w:name w:val="header"/>
    <w:basedOn w:val="a"/>
    <w:link w:val="a8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2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unhideWhenUsed/>
    <w:rsid w:val="00777DF8"/>
    <w:pPr>
      <w:spacing w:after="120"/>
    </w:pPr>
    <w:rPr>
      <w:rFonts w:ascii="Times New Roman" w:hAnsi="Times New Roman"/>
      <w:szCs w:val="20"/>
    </w:rPr>
  </w:style>
  <w:style w:type="character" w:customStyle="1" w:styleId="ae">
    <w:name w:val="本文 字元"/>
    <w:basedOn w:val="a0"/>
    <w:link w:val="ad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link w:val="af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F77CC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tech.edu.tw/index.php?option=com_content&amp;task=view&amp;id=15952&amp;Itemid=3150" TargetMode="External"/><Relationship Id="rId13" Type="http://schemas.openxmlformats.org/officeDocument/2006/relationships/hyperlink" Target="http://fancyworld.janfusun.com.t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ntech.edu.tw/index.php?option=com_content&amp;task=view&amp;id=483&amp;Itemid=3080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s.yuntech.edu.tw/index.php?option=com_content&amp;task=view&amp;id=1123&amp;Itemid=7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yuntech.edu.tw/index.php?option=com_content&amp;task=view&amp;id=484&amp;Itemid=3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bum.yuntech.edu.tw/index.php/Campus-scenery-and-desktop/YunTech-Campus" TargetMode="External"/><Relationship Id="rId14" Type="http://schemas.openxmlformats.org/officeDocument/2006/relationships/hyperlink" Target="http://caoling.yunlin.gov.tw/content/index.asp?Parser=1,4,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62EA-C755-4646-B333-F8CFAE8E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3454</Characters>
  <Application>Microsoft Office Word</Application>
  <DocSecurity>0</DocSecurity>
  <Lines>28</Lines>
  <Paragraphs>8</Paragraphs>
  <ScaleCrop>false</ScaleCrop>
  <Company>N/A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2018-01-18T08:50:00Z</cp:lastPrinted>
  <dcterms:created xsi:type="dcterms:W3CDTF">2018-01-24T00:36:00Z</dcterms:created>
  <dcterms:modified xsi:type="dcterms:W3CDTF">2018-01-24T00:36:00Z</dcterms:modified>
</cp:coreProperties>
</file>