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89" w:rsidRDefault="00FF1DF0" w:rsidP="004F1612">
      <w:pPr>
        <w:spacing w:line="400" w:lineRule="exact"/>
        <w:jc w:val="center"/>
        <w:rPr>
          <w:rFonts w:ascii="Times New Roman" w:eastAsia="DFKai-SB" w:hAnsi="Times New Roman" w:cs="Times New Roman"/>
          <w:b/>
          <w:sz w:val="32"/>
        </w:rPr>
      </w:pPr>
      <w:r w:rsidRPr="00852FCD">
        <w:rPr>
          <w:rFonts w:ascii="Times New Roman" w:eastAsia="DFKai-SB" w:hAnsi="Times New Roman" w:cs="Times New Roman"/>
          <w:b/>
          <w:sz w:val="32"/>
        </w:rPr>
        <w:t>中國工業工程學會</w:t>
      </w:r>
      <w:r w:rsidRPr="00852FCD">
        <w:rPr>
          <w:rFonts w:ascii="Times New Roman" w:eastAsia="DFKai-SB" w:hAnsi="Times New Roman" w:cs="Times New Roman"/>
          <w:b/>
          <w:sz w:val="32"/>
        </w:rPr>
        <w:t xml:space="preserve"> </w:t>
      </w:r>
    </w:p>
    <w:p w:rsidR="00C33C63" w:rsidRDefault="00D53789" w:rsidP="004F1612">
      <w:pPr>
        <w:spacing w:line="400" w:lineRule="exact"/>
        <w:jc w:val="center"/>
        <w:rPr>
          <w:rFonts w:ascii="Times New Roman" w:eastAsia="DFKai-SB" w:hAnsi="Times New Roman" w:cs="Times New Roman"/>
          <w:b/>
          <w:sz w:val="32"/>
        </w:rPr>
      </w:pPr>
      <w:r>
        <w:rPr>
          <w:rFonts w:ascii="Times New Roman" w:eastAsia="DFKai-SB" w:hAnsi="Times New Roman" w:cs="Times New Roman" w:hint="eastAsia"/>
          <w:b/>
          <w:sz w:val="32"/>
        </w:rPr>
        <w:t>「</w:t>
      </w:r>
      <w:r w:rsidR="00FF1DF0" w:rsidRPr="00852FCD">
        <w:rPr>
          <w:rFonts w:ascii="Times New Roman" w:eastAsia="DFKai-SB" w:hAnsi="Times New Roman" w:cs="Times New Roman"/>
          <w:b/>
          <w:sz w:val="32"/>
        </w:rPr>
        <w:t>陳樹勛</w:t>
      </w:r>
      <w:r>
        <w:rPr>
          <w:rFonts w:ascii="Times New Roman" w:eastAsia="DFKai-SB" w:hAnsi="Times New Roman" w:cs="Times New Roman" w:hint="eastAsia"/>
          <w:b/>
          <w:sz w:val="32"/>
        </w:rPr>
        <w:t>講座」</w:t>
      </w:r>
      <w:r w:rsidRPr="00D53789">
        <w:rPr>
          <w:rFonts w:ascii="Times New Roman" w:eastAsia="DFKai-SB" w:hAnsi="Times New Roman" w:cs="Times New Roman" w:hint="eastAsia"/>
          <w:b/>
          <w:sz w:val="32"/>
        </w:rPr>
        <w:t>設置辦法</w:t>
      </w:r>
    </w:p>
    <w:p w:rsidR="00086B55" w:rsidRDefault="00086B55" w:rsidP="00D53789">
      <w:pPr>
        <w:jc w:val="right"/>
        <w:rPr>
          <w:rFonts w:eastAsia="DFKai-SB"/>
        </w:rPr>
      </w:pPr>
    </w:p>
    <w:p w:rsidR="00086B55" w:rsidRDefault="00D53789" w:rsidP="00D53789">
      <w:pPr>
        <w:jc w:val="right"/>
        <w:rPr>
          <w:rFonts w:eastAsia="DFKai-SB" w:hAnsi="DFKai-SB"/>
        </w:rPr>
      </w:pPr>
      <w:r>
        <w:rPr>
          <w:rFonts w:eastAsia="DFKai-SB" w:hint="eastAsia"/>
        </w:rPr>
        <w:t>1</w:t>
      </w:r>
      <w:r>
        <w:rPr>
          <w:rFonts w:eastAsia="DFKai-SB"/>
        </w:rPr>
        <w:t>11.</w:t>
      </w:r>
      <w:r w:rsidR="00652535">
        <w:rPr>
          <w:rFonts w:eastAsia="DFKai-SB" w:hint="eastAsia"/>
        </w:rPr>
        <w:t>0</w:t>
      </w:r>
      <w:r w:rsidR="00086B55">
        <w:rPr>
          <w:rFonts w:eastAsia="DFKai-SB"/>
        </w:rPr>
        <w:t>5</w:t>
      </w:r>
      <w:r>
        <w:rPr>
          <w:rFonts w:eastAsia="DFKai-SB" w:hAnsi="DFKai-SB" w:hint="eastAsia"/>
        </w:rPr>
        <w:t>.</w:t>
      </w:r>
      <w:r w:rsidR="00C802F8">
        <w:rPr>
          <w:rFonts w:eastAsia="DFKai-SB" w:hAnsi="DFKai-SB"/>
        </w:rPr>
        <w:t>04</w:t>
      </w:r>
      <w:bookmarkStart w:id="0" w:name="_GoBack"/>
      <w:bookmarkEnd w:id="0"/>
      <w:r w:rsidR="00086B55" w:rsidRPr="00086B55">
        <w:rPr>
          <w:rFonts w:eastAsia="DFKai-SB" w:hAnsi="DFKai-SB" w:hint="eastAsia"/>
        </w:rPr>
        <w:t>理監事</w:t>
      </w:r>
      <w:r w:rsidR="00652535">
        <w:rPr>
          <w:rFonts w:eastAsia="DFKai-SB" w:hAnsi="DFKai-SB" w:hint="eastAsia"/>
        </w:rPr>
        <w:t>會議</w:t>
      </w:r>
      <w:r w:rsidR="00086B55">
        <w:rPr>
          <w:rFonts w:eastAsia="DFKai-SB" w:hAnsi="DFKai-SB" w:hint="eastAsia"/>
        </w:rPr>
        <w:t>通過訂定</w:t>
      </w:r>
    </w:p>
    <w:p w:rsidR="00D53789" w:rsidRPr="00852FCD" w:rsidRDefault="00086B55" w:rsidP="00D53789">
      <w:pPr>
        <w:jc w:val="right"/>
        <w:rPr>
          <w:rFonts w:ascii="Times New Roman" w:eastAsia="DFKai-SB" w:hAnsi="Times New Roman" w:cs="Times New Roman"/>
          <w:b/>
          <w:sz w:val="32"/>
        </w:rPr>
      </w:pPr>
      <w:r>
        <w:rPr>
          <w:rFonts w:eastAsia="DFKai-SB" w:hint="eastAsia"/>
        </w:rPr>
        <w:t>1</w:t>
      </w:r>
      <w:r>
        <w:rPr>
          <w:rFonts w:eastAsia="DFKai-SB"/>
        </w:rPr>
        <w:t>11.</w:t>
      </w:r>
      <w:r w:rsidR="00652535">
        <w:rPr>
          <w:rFonts w:eastAsia="DFKai-SB"/>
        </w:rPr>
        <w:t>0</w:t>
      </w:r>
      <w:r>
        <w:rPr>
          <w:rFonts w:eastAsia="DFKai-SB"/>
        </w:rPr>
        <w:t>6</w:t>
      </w:r>
      <w:r>
        <w:rPr>
          <w:rFonts w:eastAsia="DFKai-SB" w:hAnsi="DFKai-SB" w:hint="eastAsia"/>
        </w:rPr>
        <w:t>.</w:t>
      </w:r>
      <w:r>
        <w:rPr>
          <w:rFonts w:eastAsia="DFKai-SB" w:hAnsi="DFKai-SB"/>
        </w:rPr>
        <w:t>11</w:t>
      </w:r>
      <w:r w:rsidR="00D53789">
        <w:rPr>
          <w:rFonts w:eastAsia="DFKai-SB" w:hAnsi="DFKai-SB" w:hint="eastAsia"/>
        </w:rPr>
        <w:t>理監事會議通過</w:t>
      </w:r>
      <w:r w:rsidR="00774CA2">
        <w:rPr>
          <w:rFonts w:eastAsia="DFKai-SB" w:hAnsi="DFKai-SB" w:hint="eastAsia"/>
        </w:rPr>
        <w:t>修</w:t>
      </w:r>
      <w:r w:rsidR="00D53789">
        <w:rPr>
          <w:rFonts w:eastAsia="DFKai-SB" w:hAnsi="DFKai-SB" w:hint="eastAsia"/>
        </w:rPr>
        <w:t>定</w:t>
      </w:r>
    </w:p>
    <w:p w:rsidR="00FF1DF0" w:rsidRPr="00852FCD" w:rsidRDefault="00FF1DF0">
      <w:pPr>
        <w:rPr>
          <w:rFonts w:ascii="Times New Roman" w:eastAsia="DFKai-SB" w:hAnsi="Times New Roman" w:cs="Times New Roman"/>
        </w:rPr>
      </w:pPr>
    </w:p>
    <w:p w:rsidR="00FF1DF0" w:rsidRPr="00852FCD" w:rsidRDefault="00FF1DF0" w:rsidP="00852FCD">
      <w:pPr>
        <w:ind w:left="840" w:hangingChars="350" w:hanging="840"/>
        <w:rPr>
          <w:rFonts w:ascii="Times New Roman" w:eastAsia="DFKai-SB" w:hAnsi="Times New Roman" w:cs="Times New Roman"/>
        </w:rPr>
      </w:pPr>
      <w:r w:rsidRPr="00852FCD">
        <w:rPr>
          <w:rFonts w:ascii="Times New Roman" w:eastAsia="DFKai-SB" w:hAnsi="Times New Roman" w:cs="Times New Roman"/>
        </w:rPr>
        <w:t>第一條</w:t>
      </w:r>
      <w:r w:rsidRPr="00852FCD">
        <w:rPr>
          <w:rFonts w:ascii="Times New Roman" w:eastAsia="DFKai-SB" w:hAnsi="Times New Roman" w:cs="Times New Roman"/>
        </w:rPr>
        <w:t xml:space="preserve"> </w:t>
      </w:r>
      <w:r w:rsidRPr="00852FCD">
        <w:rPr>
          <w:rFonts w:ascii="Times New Roman" w:eastAsia="DFKai-SB" w:hAnsi="Times New Roman" w:cs="Times New Roman"/>
        </w:rPr>
        <w:t>中國工業工程學會（以下簡稱本會）為</w:t>
      </w:r>
      <w:r w:rsidR="00C85379">
        <w:rPr>
          <w:rFonts w:ascii="Times New Roman" w:eastAsia="DFKai-SB" w:hAnsi="Times New Roman" w:cs="Times New Roman" w:hint="eastAsia"/>
        </w:rPr>
        <w:t>培養整合理論與實務的工業工程學者專家，協助台灣</w:t>
      </w:r>
      <w:r w:rsidR="00C85379" w:rsidRPr="00852FCD">
        <w:rPr>
          <w:rFonts w:ascii="Times New Roman" w:eastAsia="DFKai-SB" w:hAnsi="Times New Roman" w:cs="Times New Roman"/>
        </w:rPr>
        <w:t>產業</w:t>
      </w:r>
      <w:r w:rsidR="00C85379">
        <w:rPr>
          <w:rFonts w:ascii="Times New Roman" w:eastAsia="DFKai-SB" w:hAnsi="Times New Roman" w:cs="Times New Roman" w:hint="eastAsia"/>
        </w:rPr>
        <w:t>升級</w:t>
      </w:r>
      <w:r w:rsidR="00C85379" w:rsidRPr="00852FCD">
        <w:rPr>
          <w:rFonts w:ascii="Times New Roman" w:eastAsia="DFKai-SB" w:hAnsi="Times New Roman" w:cs="Times New Roman"/>
        </w:rPr>
        <w:t>，</w:t>
      </w:r>
      <w:r w:rsidRPr="00852FCD">
        <w:rPr>
          <w:rFonts w:ascii="Times New Roman" w:eastAsia="DFKai-SB" w:hAnsi="Times New Roman" w:cs="Times New Roman"/>
        </w:rPr>
        <w:t>鼓勵本</w:t>
      </w:r>
      <w:r w:rsidR="00D53789">
        <w:rPr>
          <w:rFonts w:ascii="Times New Roman" w:eastAsia="DFKai-SB" w:hAnsi="Times New Roman" w:cs="Times New Roman" w:hint="eastAsia"/>
        </w:rPr>
        <w:t>會會員</w:t>
      </w:r>
      <w:r w:rsidRPr="00852FCD">
        <w:rPr>
          <w:rFonts w:ascii="Times New Roman" w:eastAsia="DFKai-SB" w:hAnsi="Times New Roman" w:cs="Times New Roman"/>
        </w:rPr>
        <w:t>積極進行產學合作研</w:t>
      </w:r>
      <w:r w:rsidR="00D53789">
        <w:rPr>
          <w:rFonts w:ascii="Times New Roman" w:eastAsia="DFKai-SB" w:hAnsi="Times New Roman" w:cs="Times New Roman" w:hint="eastAsia"/>
        </w:rPr>
        <w:t>究</w:t>
      </w:r>
      <w:r w:rsidRPr="00852FCD">
        <w:rPr>
          <w:rFonts w:ascii="Times New Roman" w:eastAsia="DFKai-SB" w:hAnsi="Times New Roman" w:cs="Times New Roman"/>
        </w:rPr>
        <w:t>，</w:t>
      </w:r>
      <w:r w:rsidR="00C85379">
        <w:rPr>
          <w:rFonts w:ascii="Times New Roman" w:eastAsia="DFKai-SB" w:hAnsi="Times New Roman" w:cs="Times New Roman" w:hint="eastAsia"/>
        </w:rPr>
        <w:t>並將</w:t>
      </w:r>
      <w:r w:rsidR="00EB558C" w:rsidRPr="00852FCD">
        <w:rPr>
          <w:rFonts w:ascii="Times New Roman" w:eastAsia="DFKai-SB" w:hAnsi="Times New Roman" w:cs="Times New Roman"/>
        </w:rPr>
        <w:t>產</w:t>
      </w:r>
      <w:r w:rsidR="00EB558C">
        <w:rPr>
          <w:rFonts w:ascii="Times New Roman" w:eastAsia="DFKai-SB" w:hAnsi="Times New Roman" w:cs="Times New Roman" w:hint="eastAsia"/>
        </w:rPr>
        <w:t>學合作研</w:t>
      </w:r>
      <w:r w:rsidR="00EB558C" w:rsidRPr="00852FCD">
        <w:rPr>
          <w:rFonts w:ascii="Times New Roman" w:eastAsia="DFKai-SB" w:hAnsi="Times New Roman" w:cs="Times New Roman"/>
        </w:rPr>
        <w:t>發</w:t>
      </w:r>
      <w:r w:rsidR="00EB558C">
        <w:rPr>
          <w:rFonts w:ascii="Times New Roman" w:eastAsia="DFKai-SB" w:hAnsi="Times New Roman" w:cs="Times New Roman" w:hint="eastAsia"/>
        </w:rPr>
        <w:t>成果</w:t>
      </w:r>
      <w:r w:rsidR="00C85379">
        <w:rPr>
          <w:rFonts w:ascii="Times New Roman" w:eastAsia="DFKai-SB" w:hAnsi="Times New Roman" w:cs="Times New Roman" w:hint="eastAsia"/>
        </w:rPr>
        <w:t>和</w:t>
      </w:r>
      <w:r w:rsidR="00EB558C" w:rsidRPr="00852FCD">
        <w:rPr>
          <w:rFonts w:ascii="Times New Roman" w:eastAsia="DFKai-SB" w:hAnsi="Times New Roman" w:cs="Times New Roman"/>
        </w:rPr>
        <w:t>實質貢獻</w:t>
      </w:r>
      <w:r w:rsidR="00C85379">
        <w:rPr>
          <w:rFonts w:ascii="Times New Roman" w:eastAsia="DFKai-SB" w:hAnsi="Times New Roman" w:cs="Times New Roman" w:hint="eastAsia"/>
        </w:rPr>
        <w:t>發表為</w:t>
      </w:r>
      <w:r w:rsidR="00EB558C">
        <w:rPr>
          <w:rFonts w:ascii="Times New Roman" w:eastAsia="DFKai-SB" w:hAnsi="Times New Roman" w:cs="Times New Roman" w:hint="eastAsia"/>
        </w:rPr>
        <w:t>學術論文</w:t>
      </w:r>
      <w:r w:rsidR="00C85379">
        <w:rPr>
          <w:rFonts w:ascii="Times New Roman" w:eastAsia="DFKai-SB" w:hAnsi="Times New Roman" w:cs="Times New Roman" w:hint="eastAsia"/>
        </w:rPr>
        <w:t>和專著</w:t>
      </w:r>
      <w:r w:rsidR="00EB558C" w:rsidRPr="00852FCD">
        <w:rPr>
          <w:rFonts w:ascii="Times New Roman" w:eastAsia="DFKai-SB" w:hAnsi="Times New Roman" w:cs="Times New Roman"/>
        </w:rPr>
        <w:t>，</w:t>
      </w:r>
      <w:r w:rsidRPr="00852FCD">
        <w:rPr>
          <w:rFonts w:ascii="Times New Roman" w:eastAsia="DFKai-SB" w:hAnsi="Times New Roman" w:cs="Times New Roman"/>
        </w:rPr>
        <w:t>特訂定本辦法</w:t>
      </w:r>
    </w:p>
    <w:p w:rsidR="007025A7" w:rsidRPr="002978B8" w:rsidRDefault="007025A7" w:rsidP="004F1612">
      <w:pPr>
        <w:spacing w:beforeLines="50" w:before="180"/>
        <w:ind w:left="840" w:hangingChars="350" w:hanging="840"/>
        <w:rPr>
          <w:rFonts w:ascii="Times New Roman" w:eastAsia="DFKai-SB" w:hAnsi="Times New Roman" w:cs="Times New Roman"/>
        </w:rPr>
      </w:pPr>
      <w:r w:rsidRPr="00852FCD">
        <w:rPr>
          <w:rFonts w:ascii="Times New Roman" w:eastAsia="DFKai-SB" w:hAnsi="Times New Roman" w:cs="Times New Roman"/>
        </w:rPr>
        <w:t>第二條</w:t>
      </w:r>
      <w:r w:rsidR="00E94A39">
        <w:rPr>
          <w:rFonts w:ascii="Times New Roman" w:eastAsia="DFKai-SB" w:hAnsi="Times New Roman" w:cs="Times New Roman" w:hint="eastAsia"/>
        </w:rPr>
        <w:t xml:space="preserve"> </w:t>
      </w:r>
      <w:r w:rsidRPr="00852FCD">
        <w:rPr>
          <w:rFonts w:ascii="Times New Roman" w:eastAsia="DFKai-SB" w:hAnsi="Times New Roman" w:cs="Times New Roman"/>
        </w:rPr>
        <w:t>凡加入</w:t>
      </w:r>
      <w:r w:rsidR="00E94A39" w:rsidRPr="002978B8">
        <w:rPr>
          <w:rFonts w:ascii="Times New Roman" w:eastAsia="DFKai-SB" w:hAnsi="Times New Roman" w:cs="Times New Roman"/>
        </w:rPr>
        <w:t>本會</w:t>
      </w:r>
      <w:r w:rsidRPr="002978B8">
        <w:rPr>
          <w:rFonts w:ascii="Times New Roman" w:eastAsia="DFKai-SB" w:hAnsi="Times New Roman" w:cs="Times New Roman"/>
        </w:rPr>
        <w:t>滿</w:t>
      </w:r>
      <w:r w:rsidRPr="002978B8">
        <w:rPr>
          <w:rFonts w:ascii="Times New Roman" w:eastAsia="DFKai-SB" w:hAnsi="Times New Roman" w:cs="Times New Roman" w:hint="eastAsia"/>
        </w:rPr>
        <w:t>五</w:t>
      </w:r>
      <w:r w:rsidRPr="002978B8">
        <w:rPr>
          <w:rFonts w:ascii="Times New Roman" w:eastAsia="DFKai-SB" w:hAnsi="Times New Roman" w:cs="Times New Roman"/>
        </w:rPr>
        <w:t>年之會員，得</w:t>
      </w:r>
      <w:r w:rsidRPr="002978B8">
        <w:rPr>
          <w:rFonts w:ascii="Times New Roman" w:eastAsia="DFKai-SB" w:hAnsi="Times New Roman" w:cs="Times New Roman" w:hint="eastAsia"/>
        </w:rPr>
        <w:t>經推薦、遴選或自行申請</w:t>
      </w:r>
      <w:r w:rsidRPr="002978B8">
        <w:rPr>
          <w:rFonts w:ascii="Times New Roman" w:eastAsia="DFKai-SB" w:hAnsi="Times New Roman" w:cs="Times New Roman"/>
        </w:rPr>
        <w:t>為受獎候選人。</w:t>
      </w:r>
    </w:p>
    <w:p w:rsidR="00EB558C" w:rsidRPr="002978B8" w:rsidRDefault="00FF1DF0" w:rsidP="004F1612">
      <w:pPr>
        <w:spacing w:beforeLines="50" w:before="180"/>
        <w:ind w:left="840" w:hangingChars="350" w:hanging="840"/>
        <w:rPr>
          <w:rFonts w:ascii="Times New Roman" w:eastAsia="DFKai-SB" w:hAnsi="Times New Roman" w:cs="Times New Roman"/>
        </w:rPr>
      </w:pPr>
      <w:r w:rsidRPr="002978B8">
        <w:rPr>
          <w:rFonts w:ascii="Times New Roman" w:eastAsia="DFKai-SB" w:hAnsi="Times New Roman" w:cs="Times New Roman"/>
        </w:rPr>
        <w:t>第</w:t>
      </w:r>
      <w:r w:rsidR="007025A7" w:rsidRPr="002978B8">
        <w:rPr>
          <w:rFonts w:ascii="Times New Roman" w:eastAsia="DFKai-SB" w:hAnsi="Times New Roman" w:cs="Times New Roman"/>
        </w:rPr>
        <w:t>三</w:t>
      </w:r>
      <w:r w:rsidRPr="002978B8">
        <w:rPr>
          <w:rFonts w:ascii="Times New Roman" w:eastAsia="DFKai-SB" w:hAnsi="Times New Roman" w:cs="Times New Roman"/>
        </w:rPr>
        <w:t>條</w:t>
      </w:r>
      <w:r w:rsidRPr="002978B8">
        <w:rPr>
          <w:rFonts w:ascii="Times New Roman" w:eastAsia="DFKai-SB" w:hAnsi="Times New Roman" w:cs="Times New Roman"/>
        </w:rPr>
        <w:t xml:space="preserve"> </w:t>
      </w:r>
      <w:r w:rsidR="007025A7" w:rsidRPr="002978B8">
        <w:rPr>
          <w:rFonts w:ascii="Times New Roman" w:eastAsia="DFKai-SB" w:hAnsi="Times New Roman" w:cs="Times New Roman" w:hint="eastAsia"/>
        </w:rPr>
        <w:t>「陳樹勛講座」每年一位，</w:t>
      </w:r>
      <w:r w:rsidR="00383895" w:rsidRPr="002978B8">
        <w:rPr>
          <w:rFonts w:ascii="Times New Roman" w:eastAsia="DFKai-SB" w:hAnsi="Times New Roman" w:cs="Times New Roman" w:hint="eastAsia"/>
        </w:rPr>
        <w:t>獎金</w:t>
      </w:r>
      <w:r w:rsidR="00383895" w:rsidRPr="002978B8">
        <w:rPr>
          <w:rFonts w:ascii="Times New Roman" w:eastAsia="DFKai-SB" w:hAnsi="Times New Roman" w:cs="Times New Roman" w:hint="eastAsia"/>
        </w:rPr>
        <w:t>12</w:t>
      </w:r>
      <w:r w:rsidR="00383895" w:rsidRPr="002978B8">
        <w:rPr>
          <w:rFonts w:ascii="Times New Roman" w:eastAsia="DFKai-SB" w:hAnsi="Times New Roman" w:cs="Times New Roman" w:hint="eastAsia"/>
        </w:rPr>
        <w:t>萬元，</w:t>
      </w:r>
      <w:r w:rsidR="00C85379" w:rsidRPr="00C85379">
        <w:rPr>
          <w:rFonts w:ascii="Times New Roman" w:eastAsia="DFKai-SB" w:hAnsi="Times New Roman" w:cs="Times New Roman" w:hint="eastAsia"/>
        </w:rPr>
        <w:t>獲獎人</w:t>
      </w:r>
      <w:r w:rsidR="00C85379">
        <w:rPr>
          <w:rFonts w:ascii="Times New Roman" w:eastAsia="DFKai-SB" w:hAnsi="Times New Roman" w:cs="Times New Roman" w:hint="eastAsia"/>
        </w:rPr>
        <w:t>以一次為限。</w:t>
      </w:r>
      <w:r w:rsidR="00EB558C" w:rsidRPr="002978B8">
        <w:rPr>
          <w:rFonts w:ascii="Times New Roman" w:eastAsia="DFKai-SB" w:hAnsi="Times New Roman" w:cs="Times New Roman" w:hint="eastAsia"/>
        </w:rPr>
        <w:t>本辦法之經費來源為</w:t>
      </w:r>
      <w:r w:rsidR="004D7430" w:rsidRPr="002978B8">
        <w:rPr>
          <w:rFonts w:ascii="Times New Roman" w:eastAsia="DFKai-SB" w:hAnsi="Times New Roman" w:cs="Times New Roman" w:hint="eastAsia"/>
        </w:rPr>
        <w:t>本會前理事長</w:t>
      </w:r>
      <w:r w:rsidR="004D7430" w:rsidRPr="002978B8">
        <w:rPr>
          <w:rFonts w:ascii="Times New Roman" w:eastAsia="DFKai-SB" w:hAnsi="Times New Roman" w:cs="Times New Roman" w:hint="eastAsia"/>
        </w:rPr>
        <w:t xml:space="preserve"> </w:t>
      </w:r>
      <w:r w:rsidR="004D7430" w:rsidRPr="002978B8">
        <w:rPr>
          <w:rFonts w:ascii="Times New Roman" w:eastAsia="DFKai-SB" w:hAnsi="Times New Roman" w:cs="Times New Roman" w:hint="eastAsia"/>
        </w:rPr>
        <w:t>陳樹勛先生家屬</w:t>
      </w:r>
      <w:r w:rsidR="00EB558C" w:rsidRPr="002978B8">
        <w:rPr>
          <w:rFonts w:ascii="Times New Roman" w:eastAsia="DFKai-SB" w:hAnsi="Times New Roman" w:cs="Times New Roman" w:hint="eastAsia"/>
        </w:rPr>
        <w:t>熱心捐</w:t>
      </w:r>
      <w:r w:rsidR="007025A7" w:rsidRPr="002978B8">
        <w:rPr>
          <w:rFonts w:ascii="Times New Roman" w:eastAsia="DFKai-SB" w:hAnsi="Times New Roman" w:cs="Times New Roman" w:hint="eastAsia"/>
        </w:rPr>
        <w:t>贈股票孳息收入、其他認同本講座之捐助</w:t>
      </w:r>
      <w:r w:rsidR="00EB558C" w:rsidRPr="002978B8">
        <w:rPr>
          <w:rFonts w:ascii="Times New Roman" w:eastAsia="DFKai-SB" w:hAnsi="Times New Roman" w:cs="Times New Roman" w:hint="eastAsia"/>
        </w:rPr>
        <w:t>及本</w:t>
      </w:r>
      <w:r w:rsidR="007025A7" w:rsidRPr="002978B8">
        <w:rPr>
          <w:rFonts w:ascii="Times New Roman" w:eastAsia="DFKai-SB" w:hAnsi="Times New Roman" w:cs="Times New Roman" w:hint="eastAsia"/>
        </w:rPr>
        <w:t>會</w:t>
      </w:r>
      <w:r w:rsidR="00EB558C" w:rsidRPr="002978B8">
        <w:rPr>
          <w:rFonts w:ascii="Times New Roman" w:eastAsia="DFKai-SB" w:hAnsi="Times New Roman" w:cs="Times New Roman" w:hint="eastAsia"/>
        </w:rPr>
        <w:t>自籌收入支應。</w:t>
      </w:r>
    </w:p>
    <w:p w:rsidR="00AC6F8E" w:rsidRPr="00C6118E" w:rsidRDefault="00FF1DF0" w:rsidP="00C85379">
      <w:pPr>
        <w:spacing w:beforeLines="50" w:before="180"/>
        <w:ind w:left="840" w:hangingChars="350" w:hanging="840"/>
        <w:rPr>
          <w:rFonts w:ascii="Times New Roman" w:eastAsia="DFKai-SB" w:hAnsi="Times New Roman" w:cs="Times New Roman"/>
        </w:rPr>
      </w:pPr>
      <w:r w:rsidRPr="002978B8">
        <w:rPr>
          <w:rFonts w:ascii="Times New Roman" w:eastAsia="DFKai-SB" w:hAnsi="Times New Roman" w:cs="Times New Roman"/>
        </w:rPr>
        <w:t>第</w:t>
      </w:r>
      <w:r w:rsidR="00E94A39" w:rsidRPr="002978B8">
        <w:rPr>
          <w:rFonts w:ascii="Times New Roman" w:eastAsia="DFKai-SB" w:hAnsi="Times New Roman" w:cs="Times New Roman" w:hint="eastAsia"/>
        </w:rPr>
        <w:t>四</w:t>
      </w:r>
      <w:r w:rsidRPr="002978B8">
        <w:rPr>
          <w:rFonts w:ascii="Times New Roman" w:eastAsia="DFKai-SB" w:hAnsi="Times New Roman" w:cs="Times New Roman"/>
        </w:rPr>
        <w:t>條</w:t>
      </w:r>
      <w:r w:rsidRPr="002978B8">
        <w:rPr>
          <w:rFonts w:ascii="Times New Roman" w:eastAsia="DFKai-SB" w:hAnsi="Times New Roman" w:cs="Times New Roman"/>
        </w:rPr>
        <w:t xml:space="preserve"> </w:t>
      </w:r>
      <w:r w:rsidR="00C6118E" w:rsidRPr="002978B8">
        <w:rPr>
          <w:rFonts w:ascii="Times New Roman" w:eastAsia="DFKai-SB" w:hAnsi="Times New Roman" w:cs="Times New Roman" w:hint="eastAsia"/>
        </w:rPr>
        <w:t>獎勵標準依作業細則評選。申請人需填寫申請表，詳</w:t>
      </w:r>
      <w:r w:rsidR="00C85379">
        <w:rPr>
          <w:rFonts w:ascii="Times New Roman" w:eastAsia="DFKai-SB" w:hAnsi="Times New Roman" w:cs="Times New Roman" w:hint="eastAsia"/>
        </w:rPr>
        <w:t>見本會公告附件</w:t>
      </w:r>
      <w:r w:rsidR="00C6118E" w:rsidRPr="002978B8">
        <w:rPr>
          <w:rFonts w:ascii="Times New Roman" w:eastAsia="DFKai-SB" w:hAnsi="Times New Roman" w:cs="Times New Roman" w:hint="eastAsia"/>
        </w:rPr>
        <w:t>，於規定期限內寄送本會。</w:t>
      </w:r>
    </w:p>
    <w:p w:rsidR="007F5B0C" w:rsidRPr="00852FCD" w:rsidRDefault="007F5B0C" w:rsidP="007F5B0C">
      <w:pPr>
        <w:ind w:left="840" w:hangingChars="350" w:hanging="840"/>
        <w:rPr>
          <w:rFonts w:ascii="Times New Roman" w:eastAsia="DFKai-SB" w:hAnsi="Times New Roman" w:cs="Times New Roman"/>
        </w:rPr>
      </w:pPr>
      <w:r w:rsidRPr="00852FCD">
        <w:rPr>
          <w:rFonts w:ascii="Times New Roman" w:eastAsia="DFKai-SB" w:hAnsi="Times New Roman" w:cs="Times New Roman"/>
        </w:rPr>
        <w:t>第</w:t>
      </w:r>
      <w:r w:rsidR="00E94A39">
        <w:rPr>
          <w:rFonts w:ascii="Times New Roman" w:eastAsia="DFKai-SB" w:hAnsi="Times New Roman" w:cs="Times New Roman" w:hint="eastAsia"/>
        </w:rPr>
        <w:t>五</w:t>
      </w:r>
      <w:r w:rsidRPr="00852FCD">
        <w:rPr>
          <w:rFonts w:ascii="Times New Roman" w:eastAsia="DFKai-SB" w:hAnsi="Times New Roman" w:cs="Times New Roman"/>
        </w:rPr>
        <w:t>條</w:t>
      </w:r>
      <w:r w:rsidRPr="00852FCD">
        <w:rPr>
          <w:rFonts w:ascii="Times New Roman" w:eastAsia="DFKai-SB" w:hAnsi="Times New Roman" w:cs="Times New Roman"/>
        </w:rPr>
        <w:t xml:space="preserve"> </w:t>
      </w:r>
      <w:r w:rsidRPr="007F5B0C">
        <w:rPr>
          <w:rFonts w:ascii="Times New Roman" w:eastAsia="DFKai-SB" w:hAnsi="Times New Roman" w:cs="Times New Roman" w:hint="eastAsia"/>
        </w:rPr>
        <w:t>「陳樹勛講座」由本會</w:t>
      </w:r>
      <w:r w:rsidR="007025A7">
        <w:rPr>
          <w:rFonts w:ascii="Times New Roman" w:eastAsia="DFKai-SB" w:hAnsi="Times New Roman" w:cs="Times New Roman" w:hint="eastAsia"/>
        </w:rPr>
        <w:t>根據</w:t>
      </w:r>
      <w:r w:rsidR="007025A7" w:rsidRPr="007025A7">
        <w:rPr>
          <w:rFonts w:ascii="Times New Roman" w:eastAsia="DFKai-SB" w:hAnsi="Times New Roman" w:cs="Times New Roman" w:hint="eastAsia"/>
        </w:rPr>
        <w:t>獎勵標準</w:t>
      </w:r>
      <w:r w:rsidR="007025A7">
        <w:rPr>
          <w:rFonts w:ascii="Times New Roman" w:eastAsia="DFKai-SB" w:hAnsi="Times New Roman" w:cs="Times New Roman" w:hint="eastAsia"/>
        </w:rPr>
        <w:t>初步提名，</w:t>
      </w:r>
      <w:r w:rsidRPr="007F5B0C">
        <w:rPr>
          <w:rFonts w:ascii="Times New Roman" w:eastAsia="DFKai-SB" w:hAnsi="Times New Roman" w:cs="Times New Roman" w:hint="eastAsia"/>
        </w:rPr>
        <w:t>聘請</w:t>
      </w:r>
      <w:r w:rsidR="00C85379">
        <w:rPr>
          <w:rFonts w:ascii="Times New Roman" w:eastAsia="DFKai-SB" w:hAnsi="Times New Roman" w:cs="Times New Roman" w:hint="eastAsia"/>
        </w:rPr>
        <w:t>學者</w:t>
      </w:r>
      <w:r w:rsidRPr="007F5B0C">
        <w:rPr>
          <w:rFonts w:ascii="Times New Roman" w:eastAsia="DFKai-SB" w:hAnsi="Times New Roman" w:cs="Times New Roman" w:hint="eastAsia"/>
        </w:rPr>
        <w:t>專家評審推薦</w:t>
      </w:r>
      <w:r w:rsidR="007025A7">
        <w:rPr>
          <w:rFonts w:ascii="Times New Roman" w:eastAsia="DFKai-SB" w:hAnsi="Times New Roman" w:cs="Times New Roman" w:hint="eastAsia"/>
        </w:rPr>
        <w:t>排序</w:t>
      </w:r>
      <w:r w:rsidRPr="007F5B0C">
        <w:rPr>
          <w:rFonts w:ascii="Times New Roman" w:eastAsia="DFKai-SB" w:hAnsi="Times New Roman" w:cs="Times New Roman" w:hint="eastAsia"/>
        </w:rPr>
        <w:t>，提請理監事會議表決通過，於年會時頒獎。</w:t>
      </w:r>
    </w:p>
    <w:p w:rsidR="004F1612" w:rsidRDefault="004F1612" w:rsidP="004F1612">
      <w:pPr>
        <w:spacing w:beforeLines="50" w:before="180"/>
        <w:ind w:left="840" w:hangingChars="350" w:hanging="840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 w:hint="eastAsia"/>
        </w:rPr>
        <w:t>第六條</w:t>
      </w:r>
      <w:r>
        <w:rPr>
          <w:rFonts w:ascii="Times New Roman" w:eastAsia="DFKai-SB" w:hAnsi="Times New Roman" w:cs="Times New Roman" w:hint="eastAsia"/>
        </w:rPr>
        <w:t xml:space="preserve"> </w:t>
      </w:r>
      <w:r w:rsidRPr="004F1612">
        <w:rPr>
          <w:rFonts w:ascii="Times New Roman" w:eastAsia="DFKai-SB" w:hAnsi="Times New Roman" w:cs="Times New Roman" w:hint="eastAsia"/>
        </w:rPr>
        <w:t>「陳樹勛講座」</w:t>
      </w:r>
      <w:r>
        <w:rPr>
          <w:rFonts w:ascii="Times New Roman" w:eastAsia="DFKai-SB" w:hAnsi="Times New Roman" w:cs="Times New Roman" w:hint="eastAsia"/>
        </w:rPr>
        <w:t>獲獎人</w:t>
      </w:r>
      <w:r w:rsidR="00C85379">
        <w:rPr>
          <w:rFonts w:ascii="Times New Roman" w:eastAsia="DFKai-SB" w:hAnsi="Times New Roman" w:cs="Times New Roman" w:hint="eastAsia"/>
        </w:rPr>
        <w:t>應</w:t>
      </w:r>
      <w:r>
        <w:rPr>
          <w:rFonts w:ascii="Times New Roman" w:eastAsia="DFKai-SB" w:hAnsi="Times New Roman" w:cs="Times New Roman" w:hint="eastAsia"/>
        </w:rPr>
        <w:t>配合</w:t>
      </w:r>
      <w:r w:rsidRPr="007F5B0C">
        <w:rPr>
          <w:rFonts w:ascii="Times New Roman" w:eastAsia="DFKai-SB" w:hAnsi="Times New Roman" w:cs="Times New Roman" w:hint="eastAsia"/>
        </w:rPr>
        <w:t>本會</w:t>
      </w:r>
      <w:r>
        <w:rPr>
          <w:rFonts w:ascii="Times New Roman" w:eastAsia="DFKai-SB" w:hAnsi="Times New Roman" w:cs="Times New Roman" w:hint="eastAsia"/>
        </w:rPr>
        <w:t>安排之工業工程推廣與招生宣傳等活動</w:t>
      </w:r>
      <w:r w:rsidRPr="007F5B0C">
        <w:rPr>
          <w:rFonts w:ascii="Times New Roman" w:eastAsia="DFKai-SB" w:hAnsi="Times New Roman" w:cs="Times New Roman" w:hint="eastAsia"/>
        </w:rPr>
        <w:t>。</w:t>
      </w:r>
    </w:p>
    <w:p w:rsidR="004F1612" w:rsidRDefault="007F5B0C" w:rsidP="008B5CBC">
      <w:pPr>
        <w:spacing w:beforeLines="50" w:before="180"/>
        <w:ind w:left="840" w:hangingChars="350" w:hanging="840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 w:hint="eastAsia"/>
        </w:rPr>
        <w:t>第</w:t>
      </w:r>
      <w:r w:rsidR="004F1612">
        <w:rPr>
          <w:rFonts w:ascii="Times New Roman" w:eastAsia="DFKai-SB" w:hAnsi="Times New Roman" w:cs="Times New Roman" w:hint="eastAsia"/>
        </w:rPr>
        <w:t>七</w:t>
      </w:r>
      <w:r>
        <w:rPr>
          <w:rFonts w:ascii="Times New Roman" w:eastAsia="DFKai-SB" w:hAnsi="Times New Roman" w:cs="Times New Roman" w:hint="eastAsia"/>
        </w:rPr>
        <w:t>條</w:t>
      </w:r>
      <w:r>
        <w:rPr>
          <w:rFonts w:ascii="Times New Roman" w:eastAsia="DFKai-SB" w:hAnsi="Times New Roman" w:cs="Times New Roman" w:hint="eastAsia"/>
        </w:rPr>
        <w:t xml:space="preserve"> </w:t>
      </w:r>
      <w:r w:rsidRPr="007F5B0C">
        <w:rPr>
          <w:rFonts w:ascii="Times New Roman" w:eastAsia="DFKai-SB" w:hAnsi="Times New Roman" w:cs="Times New Roman" w:hint="eastAsia"/>
        </w:rPr>
        <w:t>本辦法經本會理監事會議通過後實施，修正時亦同。</w:t>
      </w:r>
    </w:p>
    <w:p w:rsidR="00110CCA" w:rsidRDefault="00110CCA" w:rsidP="008B5CBC">
      <w:pPr>
        <w:spacing w:beforeLines="50" w:before="180"/>
        <w:ind w:left="1261" w:hangingChars="350" w:hanging="1261"/>
        <w:rPr>
          <w:rFonts w:ascii="Times New Roman" w:eastAsia="DFKai-SB" w:hAnsi="Times New Roman" w:cs="Times New Roman"/>
          <w:b/>
          <w:kern w:val="3"/>
          <w:sz w:val="36"/>
          <w:szCs w:val="24"/>
        </w:rPr>
      </w:pPr>
    </w:p>
    <w:sectPr w:rsidR="00110CCA" w:rsidSect="00FF1D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4C" w:rsidRDefault="00547D4C" w:rsidP="00AE5A40">
      <w:r>
        <w:separator/>
      </w:r>
    </w:p>
  </w:endnote>
  <w:endnote w:type="continuationSeparator" w:id="0">
    <w:p w:rsidR="00547D4C" w:rsidRDefault="00547D4C" w:rsidP="00A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altName w:val="Arial Unicode MS"/>
    <w:charset w:val="88"/>
    <w:family w:val="moder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4C" w:rsidRDefault="00547D4C" w:rsidP="00AE5A40">
      <w:r>
        <w:separator/>
      </w:r>
    </w:p>
  </w:footnote>
  <w:footnote w:type="continuationSeparator" w:id="0">
    <w:p w:rsidR="00547D4C" w:rsidRDefault="00547D4C" w:rsidP="00AE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5CE"/>
    <w:multiLevelType w:val="multilevel"/>
    <w:tmpl w:val="B4F00AD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854D7"/>
    <w:multiLevelType w:val="multilevel"/>
    <w:tmpl w:val="E2A677BE"/>
    <w:lvl w:ilvl="0">
      <w:numFmt w:val="bullet"/>
      <w:lvlText w:val="□"/>
      <w:lvlJc w:val="left"/>
      <w:pPr>
        <w:ind w:left="5039" w:hanging="360"/>
      </w:pPr>
      <w:rPr>
        <w:rFonts w:ascii="DFKai-SB" w:eastAsia="DFKai-SB" w:hAnsi="DFKai-SB" w:hint="eastAsia"/>
      </w:rPr>
    </w:lvl>
    <w:lvl w:ilvl="1">
      <w:start w:val="1"/>
      <w:numFmt w:val="bullet"/>
      <w:lvlText w:val=""/>
      <w:lvlJc w:val="left"/>
      <w:pPr>
        <w:ind w:left="563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11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59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07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55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3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51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999" w:hanging="480"/>
      </w:pPr>
      <w:rPr>
        <w:rFonts w:ascii="Wingdings" w:hAnsi="Wingdings" w:hint="default"/>
      </w:rPr>
    </w:lvl>
  </w:abstractNum>
  <w:abstractNum w:abstractNumId="2" w15:restartNumberingAfterBreak="0">
    <w:nsid w:val="4C895E04"/>
    <w:multiLevelType w:val="multilevel"/>
    <w:tmpl w:val="38125CB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DFKai-SB" w:eastAsia="DFKai-SB" w:hAnsi="DFKai-SB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D53A78"/>
    <w:multiLevelType w:val="hybridMultilevel"/>
    <w:tmpl w:val="99446B4A"/>
    <w:lvl w:ilvl="0" w:tplc="18364E2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F0"/>
    <w:rsid w:val="00042097"/>
    <w:rsid w:val="00086B55"/>
    <w:rsid w:val="00097808"/>
    <w:rsid w:val="00110CCA"/>
    <w:rsid w:val="0017297B"/>
    <w:rsid w:val="001F74BB"/>
    <w:rsid w:val="002978B8"/>
    <w:rsid w:val="002D5B17"/>
    <w:rsid w:val="00383895"/>
    <w:rsid w:val="004469B1"/>
    <w:rsid w:val="00487032"/>
    <w:rsid w:val="004D7430"/>
    <w:rsid w:val="004F1612"/>
    <w:rsid w:val="00524CBF"/>
    <w:rsid w:val="00547D4C"/>
    <w:rsid w:val="00562C6E"/>
    <w:rsid w:val="00652535"/>
    <w:rsid w:val="007025A7"/>
    <w:rsid w:val="00774CA2"/>
    <w:rsid w:val="007944C9"/>
    <w:rsid w:val="007B0FE4"/>
    <w:rsid w:val="007F5B0C"/>
    <w:rsid w:val="00852FCD"/>
    <w:rsid w:val="0089569A"/>
    <w:rsid w:val="008B5CBC"/>
    <w:rsid w:val="008F1CF7"/>
    <w:rsid w:val="00991F51"/>
    <w:rsid w:val="009B0990"/>
    <w:rsid w:val="00A53961"/>
    <w:rsid w:val="00AC6F8E"/>
    <w:rsid w:val="00AE5A40"/>
    <w:rsid w:val="00B86758"/>
    <w:rsid w:val="00C23099"/>
    <w:rsid w:val="00C6118E"/>
    <w:rsid w:val="00C802F8"/>
    <w:rsid w:val="00C85379"/>
    <w:rsid w:val="00CD6D4A"/>
    <w:rsid w:val="00D53789"/>
    <w:rsid w:val="00D7413A"/>
    <w:rsid w:val="00DA2927"/>
    <w:rsid w:val="00E94A39"/>
    <w:rsid w:val="00EA7BB7"/>
    <w:rsid w:val="00EB330A"/>
    <w:rsid w:val="00EB558C"/>
    <w:rsid w:val="00EC30F2"/>
    <w:rsid w:val="00F0192D"/>
    <w:rsid w:val="00F14BDA"/>
    <w:rsid w:val="00F159A5"/>
    <w:rsid w:val="00F26281"/>
    <w:rsid w:val="00F77109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E985"/>
  <w15:chartTrackingRefBased/>
  <w15:docId w15:val="{7AF875ED-5401-4B2F-886A-97B34491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1DF0"/>
    <w:pPr>
      <w:widowControl w:val="0"/>
      <w:suppressAutoHyphens/>
      <w:autoSpaceDN w:val="0"/>
      <w:textAlignment w:val="baseline"/>
    </w:pPr>
    <w:rPr>
      <w:rFonts w:ascii="Times New Roman" w:eastAsia="PMingLiU" w:hAnsi="Times New Roman" w:cs="Times New Roman"/>
      <w:kern w:val="3"/>
      <w:szCs w:val="24"/>
    </w:rPr>
  </w:style>
  <w:style w:type="paragraph" w:customStyle="1" w:styleId="Default">
    <w:name w:val="Default"/>
    <w:rsid w:val="00FF1DF0"/>
    <w:pPr>
      <w:widowControl w:val="0"/>
      <w:autoSpaceDE w:val="0"/>
      <w:autoSpaceDN w:val="0"/>
      <w:adjustRightInd w:val="0"/>
    </w:pPr>
    <w:rPr>
      <w:rFonts w:ascii="標楷體.." w:eastAsia="標楷體.." w:cs="標楷體.."/>
      <w:color w:val="000000"/>
      <w:kern w:val="0"/>
      <w:szCs w:val="24"/>
    </w:rPr>
  </w:style>
  <w:style w:type="numbering" w:customStyle="1" w:styleId="WWNum1">
    <w:name w:val="WWNum1"/>
    <w:basedOn w:val="a2"/>
    <w:rsid w:val="00FF1DF0"/>
    <w:pPr>
      <w:numPr>
        <w:numId w:val="1"/>
      </w:numPr>
    </w:pPr>
  </w:style>
  <w:style w:type="numbering" w:customStyle="1" w:styleId="WWNum2">
    <w:name w:val="WWNum2"/>
    <w:basedOn w:val="a2"/>
    <w:rsid w:val="00FF1DF0"/>
    <w:pPr>
      <w:numPr>
        <w:numId w:val="2"/>
      </w:numPr>
    </w:pPr>
  </w:style>
  <w:style w:type="paragraph" w:customStyle="1" w:styleId="p18">
    <w:name w:val="p18"/>
    <w:basedOn w:val="a"/>
    <w:rsid w:val="00FF1DF0"/>
    <w:pPr>
      <w:widowControl/>
      <w:ind w:left="420"/>
    </w:pPr>
    <w:rPr>
      <w:rFonts w:ascii="Times New Roman" w:eastAsia="PMingLiU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A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A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4CBF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4CBF"/>
    <w:rPr>
      <w:rFonts w:ascii="Microsoft JhengHei UI" w:eastAsia="Microsoft JhengHei UI"/>
      <w:sz w:val="18"/>
      <w:szCs w:val="18"/>
    </w:rPr>
  </w:style>
  <w:style w:type="character" w:customStyle="1" w:styleId="a9">
    <w:name w:val="本文 字元"/>
    <w:link w:val="aa"/>
    <w:rsid w:val="007F5B0C"/>
    <w:rPr>
      <w:rFonts w:eastAsia="全真顏體"/>
      <w:sz w:val="28"/>
    </w:rPr>
  </w:style>
  <w:style w:type="paragraph" w:styleId="aa">
    <w:name w:val="Body Text"/>
    <w:basedOn w:val="a"/>
    <w:link w:val="a9"/>
    <w:rsid w:val="007F5B0C"/>
    <w:rPr>
      <w:rFonts w:eastAsia="全真顏體"/>
      <w:sz w:val="28"/>
    </w:rPr>
  </w:style>
  <w:style w:type="character" w:customStyle="1" w:styleId="1">
    <w:name w:val="本文 字元1"/>
    <w:basedOn w:val="a0"/>
    <w:uiPriority w:val="99"/>
    <w:semiHidden/>
    <w:rsid w:val="007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CIIE</dc:creator>
  <cp:keywords/>
  <dc:description/>
  <cp:lastModifiedBy>cylee</cp:lastModifiedBy>
  <cp:revision>6</cp:revision>
  <dcterms:created xsi:type="dcterms:W3CDTF">2022-06-12T07:34:00Z</dcterms:created>
  <dcterms:modified xsi:type="dcterms:W3CDTF">2022-06-13T03:42:00Z</dcterms:modified>
</cp:coreProperties>
</file>